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B62C" w14:textId="0E48837F" w:rsidR="0045357A" w:rsidRDefault="0045357A" w:rsidP="0045357A">
      <w:pPr>
        <w:spacing w:after="0" w:line="240" w:lineRule="auto"/>
        <w:contextualSpacing/>
        <w:jc w:val="center"/>
        <w:rPr>
          <w:rFonts w:ascii="Times New Roman" w:hAnsi="Times New Roman" w:cs="Times New Roman"/>
          <w:b/>
          <w:bCs/>
          <w:sz w:val="28"/>
          <w:szCs w:val="28"/>
          <w:lang w:val="en-US"/>
        </w:rPr>
      </w:pPr>
      <w:r w:rsidRPr="0045357A">
        <w:rPr>
          <w:rFonts w:ascii="Times New Roman" w:hAnsi="Times New Roman" w:cs="Times New Roman"/>
          <w:b/>
          <w:bCs/>
          <w:sz w:val="28"/>
          <w:szCs w:val="28"/>
          <w:lang w:val="en-US"/>
        </w:rPr>
        <w:t>SABDENALI</w:t>
      </w:r>
      <w:r>
        <w:rPr>
          <w:rFonts w:ascii="Times New Roman" w:hAnsi="Times New Roman" w:cs="Times New Roman"/>
          <w:b/>
          <w:bCs/>
          <w:sz w:val="28"/>
          <w:szCs w:val="28"/>
          <w:lang w:val="en-US"/>
        </w:rPr>
        <w:t>Y</w:t>
      </w:r>
      <w:r w:rsidRPr="0045357A">
        <w:rPr>
          <w:rFonts w:ascii="Times New Roman" w:hAnsi="Times New Roman" w:cs="Times New Roman"/>
          <w:b/>
          <w:bCs/>
          <w:sz w:val="28"/>
          <w:szCs w:val="28"/>
          <w:lang w:val="en-US"/>
        </w:rPr>
        <w:t>EV BAKHTIYAR AS</w:t>
      </w:r>
      <w:r>
        <w:rPr>
          <w:rFonts w:ascii="Times New Roman" w:hAnsi="Times New Roman" w:cs="Times New Roman"/>
          <w:b/>
          <w:bCs/>
          <w:sz w:val="28"/>
          <w:szCs w:val="28"/>
          <w:lang w:val="en-US"/>
        </w:rPr>
        <w:t>S</w:t>
      </w:r>
      <w:r w:rsidRPr="0045357A">
        <w:rPr>
          <w:rFonts w:ascii="Times New Roman" w:hAnsi="Times New Roman" w:cs="Times New Roman"/>
          <w:b/>
          <w:bCs/>
          <w:sz w:val="28"/>
          <w:szCs w:val="28"/>
          <w:lang w:val="en-US"/>
        </w:rPr>
        <w:t>YLBAYULY</w:t>
      </w:r>
    </w:p>
    <w:p w14:paraId="272D2D0E" w14:textId="77777777" w:rsidR="0045357A" w:rsidRPr="0045357A" w:rsidRDefault="0045357A" w:rsidP="0045357A">
      <w:pPr>
        <w:spacing w:after="0" w:line="240" w:lineRule="auto"/>
        <w:contextualSpacing/>
        <w:jc w:val="center"/>
        <w:rPr>
          <w:rFonts w:ascii="Times New Roman" w:hAnsi="Times New Roman" w:cs="Times New Roman"/>
          <w:b/>
          <w:bCs/>
          <w:sz w:val="28"/>
          <w:szCs w:val="28"/>
          <w:lang w:val="kk-KZ"/>
        </w:rPr>
      </w:pPr>
    </w:p>
    <w:p w14:paraId="5413CE36" w14:textId="77777777" w:rsidR="00A43460" w:rsidRPr="00A12498" w:rsidRDefault="00A43460" w:rsidP="00A43460">
      <w:pPr>
        <w:spacing w:after="0" w:line="240" w:lineRule="auto"/>
        <w:jc w:val="center"/>
        <w:rPr>
          <w:rFonts w:ascii="Times New Roman" w:eastAsia="Times New Roman" w:hAnsi="Times New Roman" w:cs="Times New Roman"/>
          <w:b/>
          <w:bCs/>
          <w:sz w:val="28"/>
          <w:szCs w:val="28"/>
          <w:lang w:val="en-US"/>
        </w:rPr>
      </w:pPr>
      <w:proofErr w:type="spellStart"/>
      <w:r w:rsidRPr="00A12498">
        <w:rPr>
          <w:rFonts w:ascii="Times New Roman" w:eastAsia="Times New Roman" w:hAnsi="Times New Roman" w:cs="Times New Roman"/>
          <w:b/>
          <w:bCs/>
          <w:sz w:val="28"/>
          <w:szCs w:val="28"/>
          <w:lang w:val="en-US"/>
        </w:rPr>
        <w:t>Modernisation</w:t>
      </w:r>
      <w:proofErr w:type="spellEnd"/>
      <w:r w:rsidRPr="00A12498">
        <w:rPr>
          <w:rFonts w:ascii="Times New Roman" w:eastAsia="Times New Roman" w:hAnsi="Times New Roman" w:cs="Times New Roman"/>
          <w:b/>
          <w:bCs/>
          <w:sz w:val="28"/>
          <w:szCs w:val="28"/>
          <w:lang w:val="en-US"/>
        </w:rPr>
        <w:t xml:space="preserve"> of the Quality Management System in Higher Education Institutions in Kazakhstan through </w:t>
      </w:r>
      <w:proofErr w:type="spellStart"/>
      <w:r w:rsidRPr="00A12498">
        <w:rPr>
          <w:rFonts w:ascii="Times New Roman" w:eastAsia="Times New Roman" w:hAnsi="Times New Roman" w:cs="Times New Roman"/>
          <w:b/>
          <w:bCs/>
          <w:sz w:val="28"/>
          <w:szCs w:val="28"/>
          <w:lang w:val="en-US"/>
        </w:rPr>
        <w:t>Digitalisation</w:t>
      </w:r>
      <w:proofErr w:type="spellEnd"/>
      <w:r w:rsidRPr="00A12498">
        <w:rPr>
          <w:rFonts w:ascii="Times New Roman" w:eastAsia="Times New Roman" w:hAnsi="Times New Roman" w:cs="Times New Roman"/>
          <w:b/>
          <w:bCs/>
          <w:sz w:val="28"/>
          <w:szCs w:val="28"/>
          <w:lang w:val="en-US"/>
        </w:rPr>
        <w:t xml:space="preserve"> of Processes</w:t>
      </w:r>
    </w:p>
    <w:p w14:paraId="44D09D5F" w14:textId="77777777" w:rsidR="0045357A" w:rsidRDefault="0045357A" w:rsidP="00A43460">
      <w:pPr>
        <w:spacing w:after="0" w:line="240" w:lineRule="auto"/>
        <w:contextualSpacing/>
        <w:jc w:val="center"/>
        <w:rPr>
          <w:rFonts w:ascii="Times New Roman" w:hAnsi="Times New Roman" w:cs="Times New Roman"/>
          <w:sz w:val="28"/>
          <w:szCs w:val="28"/>
          <w:lang w:val="en-US"/>
        </w:rPr>
      </w:pPr>
    </w:p>
    <w:p w14:paraId="2796351F" w14:textId="0782A06B" w:rsidR="0045357A" w:rsidRPr="00A43460" w:rsidRDefault="0045357A" w:rsidP="00A43460">
      <w:pPr>
        <w:spacing w:after="0" w:line="240" w:lineRule="auto"/>
        <w:contextualSpacing/>
        <w:jc w:val="center"/>
        <w:rPr>
          <w:rFonts w:ascii="Times New Roman" w:hAnsi="Times New Roman" w:cs="Times New Roman"/>
          <w:b/>
          <w:bCs/>
          <w:sz w:val="28"/>
          <w:szCs w:val="28"/>
          <w:lang w:val="kk-KZ"/>
        </w:rPr>
      </w:pPr>
      <w:r w:rsidRPr="00A43460">
        <w:rPr>
          <w:rFonts w:ascii="Times New Roman" w:hAnsi="Times New Roman" w:cs="Times New Roman"/>
          <w:b/>
          <w:bCs/>
          <w:sz w:val="28"/>
          <w:szCs w:val="28"/>
          <w:lang w:val="en-US"/>
        </w:rPr>
        <w:t xml:space="preserve">Dissertations for the degree of Doctor of Philosophy (PhD) in the educational program </w:t>
      </w:r>
      <w:r w:rsidR="00A43460">
        <w:rPr>
          <w:rFonts w:ascii="Times New Roman" w:hAnsi="Times New Roman" w:cs="Times New Roman"/>
          <w:b/>
          <w:bCs/>
          <w:sz w:val="28"/>
          <w:szCs w:val="28"/>
          <w:lang w:val="kk-KZ"/>
        </w:rPr>
        <w:t>«</w:t>
      </w:r>
      <w:r w:rsidRPr="00A43460">
        <w:rPr>
          <w:rFonts w:ascii="Times New Roman" w:hAnsi="Times New Roman" w:cs="Times New Roman"/>
          <w:b/>
          <w:bCs/>
          <w:sz w:val="28"/>
          <w:szCs w:val="28"/>
          <w:lang w:val="en-US"/>
        </w:rPr>
        <w:t>8D04102 – Management</w:t>
      </w:r>
      <w:r w:rsidR="00A43460">
        <w:rPr>
          <w:rFonts w:ascii="Times New Roman" w:hAnsi="Times New Roman" w:cs="Times New Roman"/>
          <w:b/>
          <w:bCs/>
          <w:sz w:val="28"/>
          <w:szCs w:val="28"/>
          <w:lang w:val="kk-KZ"/>
        </w:rPr>
        <w:t>»</w:t>
      </w:r>
    </w:p>
    <w:p w14:paraId="3C9973A1" w14:textId="77777777" w:rsidR="0045357A" w:rsidRDefault="0045357A" w:rsidP="00A43460">
      <w:pPr>
        <w:spacing w:after="0" w:line="240" w:lineRule="auto"/>
        <w:contextualSpacing/>
        <w:jc w:val="both"/>
        <w:rPr>
          <w:rFonts w:ascii="Times New Roman" w:hAnsi="Times New Roman" w:cs="Times New Roman"/>
          <w:sz w:val="28"/>
          <w:szCs w:val="28"/>
          <w:lang w:val="kk-KZ"/>
        </w:rPr>
      </w:pPr>
    </w:p>
    <w:p w14:paraId="5B6EAEBE" w14:textId="77777777" w:rsidR="0045357A" w:rsidRPr="00A43460" w:rsidRDefault="0045357A" w:rsidP="00A43460">
      <w:pPr>
        <w:spacing w:after="0" w:line="240" w:lineRule="auto"/>
        <w:contextualSpacing/>
        <w:jc w:val="center"/>
        <w:rPr>
          <w:rFonts w:ascii="Times New Roman" w:hAnsi="Times New Roman" w:cs="Times New Roman"/>
          <w:b/>
          <w:bCs/>
          <w:sz w:val="28"/>
          <w:szCs w:val="28"/>
          <w:lang w:val="kk-KZ"/>
        </w:rPr>
      </w:pPr>
      <w:r w:rsidRPr="0045357A">
        <w:rPr>
          <w:rFonts w:ascii="Times New Roman" w:hAnsi="Times New Roman" w:cs="Times New Roman"/>
          <w:b/>
          <w:bCs/>
          <w:sz w:val="28"/>
          <w:szCs w:val="28"/>
          <w:lang w:val="en-US"/>
        </w:rPr>
        <w:t>ANNOTATION</w:t>
      </w:r>
    </w:p>
    <w:p w14:paraId="082A5795" w14:textId="77777777" w:rsidR="0045357A" w:rsidRDefault="0045357A" w:rsidP="0034028E">
      <w:pPr>
        <w:spacing w:after="0" w:line="240" w:lineRule="auto"/>
        <w:ind w:firstLine="720"/>
        <w:contextualSpacing/>
        <w:jc w:val="both"/>
        <w:rPr>
          <w:rFonts w:ascii="Times New Roman" w:hAnsi="Times New Roman" w:cs="Times New Roman"/>
          <w:sz w:val="28"/>
          <w:szCs w:val="28"/>
          <w:lang w:val="kk-KZ"/>
        </w:rPr>
      </w:pPr>
    </w:p>
    <w:p w14:paraId="320E402B" w14:textId="77777777" w:rsidR="00A43460" w:rsidRPr="00A12498" w:rsidRDefault="00A43460" w:rsidP="00A43460">
      <w:pPr>
        <w:spacing w:after="0" w:line="240" w:lineRule="auto"/>
        <w:ind w:firstLine="567"/>
        <w:contextualSpacing/>
        <w:jc w:val="both"/>
        <w:rPr>
          <w:rFonts w:ascii="Times New Roman" w:hAnsi="Times New Roman" w:cs="Times New Roman"/>
          <w:b/>
          <w:bCs/>
          <w:sz w:val="28"/>
          <w:szCs w:val="28"/>
          <w:lang w:val="en-US"/>
        </w:rPr>
      </w:pPr>
      <w:r w:rsidRPr="00A12498">
        <w:rPr>
          <w:rFonts w:ascii="Times New Roman" w:hAnsi="Times New Roman" w:cs="Times New Roman"/>
          <w:b/>
          <w:bCs/>
          <w:sz w:val="28"/>
          <w:szCs w:val="28"/>
          <w:lang w:val="en-US"/>
        </w:rPr>
        <w:t xml:space="preserve">Relevance of the research topic. </w:t>
      </w:r>
      <w:r w:rsidRPr="00A12498">
        <w:rPr>
          <w:rFonts w:ascii="Times New Roman" w:hAnsi="Times New Roman" w:cs="Times New Roman"/>
          <w:sz w:val="28"/>
          <w:szCs w:val="28"/>
          <w:lang w:val="en-US"/>
        </w:rPr>
        <w:t xml:space="preserve">In the context of intensive societal transformations, ensuring the quality of education is a crucial issue among both general and professional educational challenges, as the success of addressing this issue directly impacts the economic and political stability of the state. At the same time, any state policy in the field of education is primarily aimed at increasing the competitiveness of domestic education, ensuring its compliance with international standards, and preparing personnel with a high level of digital literacy. Under these conditions, the task of improving the quality of higher education becomes particularly relevant, requiring the enhancement of the quality management system of educational activities in universities. Traditional approaches to ensuring the quality of education, which are primarily based on paper documentation and inspection control, are becoming increasingly ineffective in the face of rapid technological development. Thus, in leading countries such as the United Kingdom, Germany, Finland, South Korea, and Singapore, automated education quality management systems, platforms for monitoring educational processes, and digital tools to support managerial decision-making are already being actively implemented. The digitalization of quality management processes </w:t>
      </w:r>
      <w:proofErr w:type="gramStart"/>
      <w:r w:rsidRPr="00A12498">
        <w:rPr>
          <w:rFonts w:ascii="Times New Roman" w:hAnsi="Times New Roman" w:cs="Times New Roman"/>
          <w:sz w:val="28"/>
          <w:szCs w:val="28"/>
          <w:lang w:val="en-US"/>
        </w:rPr>
        <w:t>opens up</w:t>
      </w:r>
      <w:proofErr w:type="gramEnd"/>
      <w:r w:rsidRPr="00A12498">
        <w:rPr>
          <w:rFonts w:ascii="Times New Roman" w:hAnsi="Times New Roman" w:cs="Times New Roman"/>
          <w:sz w:val="28"/>
          <w:szCs w:val="28"/>
          <w:lang w:val="en-US"/>
        </w:rPr>
        <w:t xml:space="preserve"> new opportunities for more transparent and prompt evaluation of educational outcomes, as well as for the active participation of all stakeholders in quality management processes.</w:t>
      </w:r>
    </w:p>
    <w:p w14:paraId="67C0902E"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In recent years, Kazakhstan has witnessed active efforts to modernize the quality management systems in universities. At the state level, strategic documents and targeted programs aimed at developing the quality of higher education have been adopted and are being implemented. Among the most significant initiatives are the Concept for the Development of Higher Education and Science of the Republic of Kazakhstan for 2023–2029, the State Program for the Development of Education and Science of the Republic of Kazakhstan for 2020–2025, the Concept for the Development of the Creative Economy until 2025, the Concept for Digital Transformation and the Development of the Information and Communication Technologies and Cybersecurity Sector of the Republic of Kazakhstan for 2023–2029, the Law of the Republic of Kazakhstan “On Science and Technology Policy” (as amended and supplemented on 19.05.2025), and the Law of the Republic of Kazakhstan “On Education” (as amended on 16.06.2025). Moreover, the significance of the present study increases substantially in light of the priorities for comprehensive support of youth outlined in the Address of the President of the Republic of Kazakhstan, Kassym-Jomart Tokayev, to the people of the country entitled “</w:t>
      </w:r>
      <w:r w:rsidRPr="007C48E5">
        <w:rPr>
          <w:rFonts w:ascii="Times New Roman" w:hAnsi="Times New Roman" w:cs="Times New Roman"/>
          <w:sz w:val="28"/>
          <w:szCs w:val="28"/>
          <w:lang w:val="en-US"/>
        </w:rPr>
        <w:t>Kazakhstan in the Era of Artificial Intelligence: Current Challenges and Solutions through Digital Transformation</w:t>
      </w:r>
      <w:r w:rsidRPr="00A12498">
        <w:rPr>
          <w:rFonts w:ascii="Times New Roman" w:hAnsi="Times New Roman" w:cs="Times New Roman"/>
          <w:sz w:val="28"/>
          <w:szCs w:val="28"/>
          <w:lang w:val="en-US"/>
        </w:rPr>
        <w:t xml:space="preserve">” dated </w:t>
      </w:r>
      <w:r w:rsidRPr="00A12498">
        <w:rPr>
          <w:rFonts w:ascii="Times New Roman" w:hAnsi="Times New Roman" w:cs="Times New Roman"/>
          <w:sz w:val="28"/>
          <w:szCs w:val="28"/>
          <w:lang w:val="en-US"/>
        </w:rPr>
        <w:lastRenderedPageBreak/>
        <w:t xml:space="preserve">September </w:t>
      </w:r>
      <w:r>
        <w:rPr>
          <w:rFonts w:ascii="Times New Roman" w:hAnsi="Times New Roman" w:cs="Times New Roman"/>
          <w:sz w:val="28"/>
          <w:szCs w:val="28"/>
          <w:lang w:val="kk-KZ"/>
        </w:rPr>
        <w:t>8</w:t>
      </w:r>
      <w:r w:rsidRPr="00A12498">
        <w:rPr>
          <w:rFonts w:ascii="Times New Roman" w:hAnsi="Times New Roman" w:cs="Times New Roman"/>
          <w:sz w:val="28"/>
          <w:szCs w:val="28"/>
          <w:lang w:val="en-US"/>
        </w:rPr>
        <w:t>, 202</w:t>
      </w:r>
      <w:r>
        <w:rPr>
          <w:rFonts w:ascii="Times New Roman" w:hAnsi="Times New Roman" w:cs="Times New Roman"/>
          <w:sz w:val="28"/>
          <w:szCs w:val="28"/>
          <w:lang w:val="kk-KZ"/>
        </w:rPr>
        <w:t>5</w:t>
      </w:r>
      <w:r w:rsidRPr="00A12498">
        <w:rPr>
          <w:rFonts w:ascii="Times New Roman" w:hAnsi="Times New Roman" w:cs="Times New Roman"/>
          <w:sz w:val="28"/>
          <w:szCs w:val="28"/>
          <w:lang w:val="en-US"/>
        </w:rPr>
        <w:t xml:space="preserve">, where the </w:t>
      </w:r>
      <w:r w:rsidRPr="007C48E5">
        <w:rPr>
          <w:rFonts w:ascii="Times New Roman" w:hAnsi="Times New Roman" w:cs="Times New Roman"/>
          <w:sz w:val="28"/>
          <w:szCs w:val="28"/>
          <w:lang w:val="en-US"/>
        </w:rPr>
        <w:t>issues of education and human resources development were identified as the cornerstones. the stones of the country's steady and progressive progress</w:t>
      </w:r>
      <w:r w:rsidRPr="00A12498">
        <w:rPr>
          <w:rFonts w:ascii="Times New Roman" w:hAnsi="Times New Roman" w:cs="Times New Roman"/>
          <w:sz w:val="28"/>
          <w:szCs w:val="28"/>
          <w:lang w:val="en-US"/>
        </w:rPr>
        <w:t>.</w:t>
      </w:r>
    </w:p>
    <w:p w14:paraId="61681764"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Given the above, the need to modernize the quality management system of higher education in Kazakhstani universities through the digitalization of processes becomes particularly urgent. However, despite government efforts and the significant interest of researchers, the problem of education quality management remains largely unresolved. Firstly, modern society is characterized by intensive and dynamic processes that require the education system to be flexible, innovative, and capable of responding promptly to changing conditions. Secondly, there is insufficient synchronization between the strategic goals of state programs and the actual practice of quality management in universities, which is manifested in the fragmented implementation of digital tools. Thirdly, the methodological toolkit that would enable universities to effectively utilize digital technologies to enhance the quality of educational activities, particularly in terms of analytical assessment and the monitoring of academic data for informed managerial decision-making, remains underdeveloped.</w:t>
      </w:r>
    </w:p>
    <w:p w14:paraId="715639A2"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In this regard, the importance and relevance of the issue under consideration served as the basis for selecting the topic of this dissertation.</w:t>
      </w:r>
    </w:p>
    <w:p w14:paraId="13EDE1AF"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Moreover, the relevance of the present study is also determined by the need to develop a human resource potential equipped with digital literacy and capable of effectively managing the quality of education in the context of the digital economy. The implementation of this objective is directly related to the state policy on enhancing the competitiveness of the national education system, as outlined in the strategic documents of the Republic of Kazakhstan. Thus, the present research aims to develop scientifically grounded recommendations that support the modernization of higher education quality management systems in Kazakhstani universities through the digitalization of processes, aligning with the priority directions of state educational policy and global trends.</w:t>
      </w:r>
    </w:p>
    <w:p w14:paraId="27F7A45B"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b/>
          <w:bCs/>
          <w:sz w:val="28"/>
          <w:szCs w:val="28"/>
          <w:lang w:val="en-US"/>
        </w:rPr>
        <w:t xml:space="preserve">The degree of problem development. </w:t>
      </w:r>
      <w:r w:rsidRPr="00A12498">
        <w:rPr>
          <w:rFonts w:ascii="Times New Roman" w:hAnsi="Times New Roman" w:cs="Times New Roman"/>
          <w:sz w:val="28"/>
          <w:szCs w:val="28"/>
          <w:lang w:val="en-US"/>
        </w:rPr>
        <w:t xml:space="preserve">The theoretical foundations of quality management in higher education institutions have been formed at the intersection of approaches from general management, pedagogy, and systems theory. The most important principles were developed in the works of W.E. Deming, J.M. Juran, P.B. Crosby, K. Ishikawa, A.V. Feigenbaum, and G. Taguchi. Their concepts laid the groundwork for integrating quality management into educational processes and for the subsequent adaptation of Total Quality Management (TQM) principles to the academic environment. The research of L. Harvey, D. Green, J. Biggs, J. Brennan, and P. Scott contributed significantly to the development of the conceptual framework and the identification of specific features of quality assurance in universities. The primary focus is placed on the relationship between quality management, academic autonomy, and a culture of increased responsibility. </w:t>
      </w:r>
      <w:proofErr w:type="gramStart"/>
      <w:r w:rsidRPr="00A12498">
        <w:rPr>
          <w:rFonts w:ascii="Times New Roman" w:hAnsi="Times New Roman" w:cs="Times New Roman"/>
          <w:sz w:val="28"/>
          <w:szCs w:val="28"/>
          <w:lang w:val="en-US"/>
        </w:rPr>
        <w:t>Particular importance</w:t>
      </w:r>
      <w:proofErr w:type="gramEnd"/>
      <w:r w:rsidRPr="00A12498">
        <w:rPr>
          <w:rFonts w:ascii="Times New Roman" w:hAnsi="Times New Roman" w:cs="Times New Roman"/>
          <w:sz w:val="28"/>
          <w:szCs w:val="28"/>
          <w:lang w:val="en-US"/>
        </w:rPr>
        <w:t xml:space="preserve"> is assigned to the role of the instructor as a bearer of the institutional culture of quality and as an active participant in management processes.</w:t>
      </w:r>
    </w:p>
    <w:p w14:paraId="62691039"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 xml:space="preserve">International experience in quality assurance demonstrates institutional diversity in approaches, shaped by regional contexts and the transformation of global educational priorities. A significant contribution to the analysis of comparative models was made by H. Harms, U. </w:t>
      </w:r>
      <w:proofErr w:type="spellStart"/>
      <w:r w:rsidRPr="00A12498">
        <w:rPr>
          <w:rFonts w:ascii="Times New Roman" w:hAnsi="Times New Roman" w:cs="Times New Roman"/>
          <w:sz w:val="28"/>
          <w:szCs w:val="28"/>
          <w:lang w:val="en-US"/>
        </w:rPr>
        <w:t>Teichler</w:t>
      </w:r>
      <w:proofErr w:type="spellEnd"/>
      <w:r w:rsidRPr="00A12498">
        <w:rPr>
          <w:rFonts w:ascii="Times New Roman" w:hAnsi="Times New Roman" w:cs="Times New Roman"/>
          <w:sz w:val="28"/>
          <w:szCs w:val="28"/>
          <w:lang w:val="en-US"/>
        </w:rPr>
        <w:t xml:space="preserve">, D.F. </w:t>
      </w:r>
      <w:proofErr w:type="spellStart"/>
      <w:r w:rsidRPr="00A12498">
        <w:rPr>
          <w:rFonts w:ascii="Times New Roman" w:hAnsi="Times New Roman" w:cs="Times New Roman"/>
          <w:sz w:val="28"/>
          <w:szCs w:val="28"/>
          <w:lang w:val="en-US"/>
        </w:rPr>
        <w:t>Westerheijden</w:t>
      </w:r>
      <w:proofErr w:type="spellEnd"/>
      <w:r w:rsidRPr="00A12498">
        <w:rPr>
          <w:rFonts w:ascii="Times New Roman" w:hAnsi="Times New Roman" w:cs="Times New Roman"/>
          <w:sz w:val="28"/>
          <w:szCs w:val="28"/>
          <w:lang w:val="en-US"/>
        </w:rPr>
        <w:t xml:space="preserve">, M. Kofler, M. Benson, and D. Houston. Their works reveal the mechanisms of operation of quality assurance agencies, accreditation processes, and the impact of the Bologna Process on institutional governance. The studies </w:t>
      </w:r>
      <w:r w:rsidRPr="00A12498">
        <w:rPr>
          <w:rFonts w:ascii="Times New Roman" w:hAnsi="Times New Roman" w:cs="Times New Roman"/>
          <w:sz w:val="28"/>
          <w:szCs w:val="28"/>
          <w:lang w:val="en-US"/>
        </w:rPr>
        <w:lastRenderedPageBreak/>
        <w:t xml:space="preserve">of J. Tilly, J. Brennan, S. Stauffer, O. </w:t>
      </w:r>
      <w:proofErr w:type="spellStart"/>
      <w:r w:rsidRPr="00A12498">
        <w:rPr>
          <w:rFonts w:ascii="Times New Roman" w:hAnsi="Times New Roman" w:cs="Times New Roman"/>
          <w:sz w:val="28"/>
          <w:szCs w:val="28"/>
          <w:lang w:val="en-US"/>
        </w:rPr>
        <w:t>Kivinen</w:t>
      </w:r>
      <w:proofErr w:type="spellEnd"/>
      <w:r w:rsidRPr="00A12498">
        <w:rPr>
          <w:rFonts w:ascii="Times New Roman" w:hAnsi="Times New Roman" w:cs="Times New Roman"/>
          <w:sz w:val="28"/>
          <w:szCs w:val="28"/>
          <w:lang w:val="en-US"/>
        </w:rPr>
        <w:t>, and R. Schroeder examine the transformation of the role of universities under globalization and digitalization, as well as the adaptation of external control tools to internal strategic objectives. The analysis highlights the differences between a regulatory model based on compliance with standards and the development of a quality culture aimed at internal institutional improvement.</w:t>
      </w:r>
    </w:p>
    <w:p w14:paraId="73A03A63"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 xml:space="preserve">The theoretical and methodological foundations of applying TQM, and the process-based approach in university management have been studied, both in the context of adapting industrial standards and with consideration of the specific features of education. A significant contribution was made by H. Kanya, C. Lauri, B. Bergman, L. </w:t>
      </w:r>
      <w:proofErr w:type="spellStart"/>
      <w:r w:rsidRPr="00A12498">
        <w:rPr>
          <w:rFonts w:ascii="Times New Roman" w:hAnsi="Times New Roman" w:cs="Times New Roman"/>
          <w:sz w:val="28"/>
          <w:szCs w:val="28"/>
          <w:lang w:val="en-US"/>
        </w:rPr>
        <w:t>Klebeck</w:t>
      </w:r>
      <w:proofErr w:type="spellEnd"/>
      <w:r w:rsidRPr="00A12498">
        <w:rPr>
          <w:rFonts w:ascii="Times New Roman" w:hAnsi="Times New Roman" w:cs="Times New Roman"/>
          <w:sz w:val="28"/>
          <w:szCs w:val="28"/>
          <w:lang w:val="en-US"/>
        </w:rPr>
        <w:t xml:space="preserve">, W. Mussel, and A. </w:t>
      </w:r>
      <w:proofErr w:type="spellStart"/>
      <w:r w:rsidRPr="00A12498">
        <w:rPr>
          <w:rFonts w:ascii="Times New Roman" w:hAnsi="Times New Roman" w:cs="Times New Roman"/>
          <w:sz w:val="28"/>
          <w:szCs w:val="28"/>
          <w:lang w:val="en-US"/>
        </w:rPr>
        <w:t>Schartel</w:t>
      </w:r>
      <w:proofErr w:type="spellEnd"/>
      <w:r w:rsidRPr="00A12498">
        <w:rPr>
          <w:rFonts w:ascii="Times New Roman" w:hAnsi="Times New Roman" w:cs="Times New Roman"/>
          <w:sz w:val="28"/>
          <w:szCs w:val="28"/>
          <w:lang w:val="en-US"/>
        </w:rPr>
        <w:t xml:space="preserve">. Their works explore the possibility of translating the PDCA (Plan–Do–Check–Act) cycle into educational contexts, identify barriers to the standardization of academic activities, and propose models for monitoring and continuous improvement. The development of process-based management in education is also analyzed in the studies of J. Evans, K. Lindsey, J. Bennington, A. Josef, and M. Reinhardt, where attention is focused on the necessity of comprehensively covering all levels of academic management. </w:t>
      </w:r>
      <w:proofErr w:type="gramStart"/>
      <w:r w:rsidRPr="00A12498">
        <w:rPr>
          <w:rFonts w:ascii="Times New Roman" w:hAnsi="Times New Roman" w:cs="Times New Roman"/>
          <w:sz w:val="28"/>
          <w:szCs w:val="28"/>
          <w:lang w:val="en-US"/>
        </w:rPr>
        <w:t>Particular emphasis</w:t>
      </w:r>
      <w:proofErr w:type="gramEnd"/>
      <w:r w:rsidRPr="00A12498">
        <w:rPr>
          <w:rFonts w:ascii="Times New Roman" w:hAnsi="Times New Roman" w:cs="Times New Roman"/>
          <w:sz w:val="28"/>
          <w:szCs w:val="28"/>
          <w:lang w:val="en-US"/>
        </w:rPr>
        <w:t xml:space="preserve"> is placed on performance metrics, cross-functional linkages, and feedback mechanisms within the framework of improving educational services.</w:t>
      </w:r>
    </w:p>
    <w:p w14:paraId="64ECE671"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 xml:space="preserve">Digital tools and platforms in education quality management have become the focus of intensive research aimed at understanding their role in institutional transformations. The analysis of information systems used in universities is presented in the works of A. </w:t>
      </w:r>
      <w:proofErr w:type="spellStart"/>
      <w:r w:rsidRPr="00A12498">
        <w:rPr>
          <w:rFonts w:ascii="Times New Roman" w:hAnsi="Times New Roman" w:cs="Times New Roman"/>
          <w:sz w:val="28"/>
          <w:szCs w:val="28"/>
          <w:lang w:val="en-US"/>
        </w:rPr>
        <w:t>Sangrà</w:t>
      </w:r>
      <w:proofErr w:type="spellEnd"/>
      <w:r w:rsidRPr="00A12498">
        <w:rPr>
          <w:rFonts w:ascii="Times New Roman" w:hAnsi="Times New Roman" w:cs="Times New Roman"/>
          <w:sz w:val="28"/>
          <w:szCs w:val="28"/>
          <w:lang w:val="en-US"/>
        </w:rPr>
        <w:t xml:space="preserve">, P. </w:t>
      </w:r>
      <w:proofErr w:type="spellStart"/>
      <w:r w:rsidRPr="00A12498">
        <w:rPr>
          <w:rFonts w:ascii="Times New Roman" w:hAnsi="Times New Roman" w:cs="Times New Roman"/>
          <w:sz w:val="28"/>
          <w:szCs w:val="28"/>
          <w:lang w:val="en-US"/>
        </w:rPr>
        <w:t>Meessen</w:t>
      </w:r>
      <w:proofErr w:type="spellEnd"/>
      <w:r w:rsidRPr="00A12498">
        <w:rPr>
          <w:rFonts w:ascii="Times New Roman" w:hAnsi="Times New Roman" w:cs="Times New Roman"/>
          <w:sz w:val="28"/>
          <w:szCs w:val="28"/>
          <w:lang w:val="en-US"/>
        </w:rPr>
        <w:t>, A. Alcantara, M. Moro, S. Gao, and Y. Fan. These studies demonstrate how the implementation of BI systems, LMS platforms, visualization systems, and digital identification transforms decision-making mechanisms, performance assessment, and student interaction. The works of G. Rodríguez, A. Pérez, E. Herrero, I. Sepúlveda, and K. Larson examine cases of integrating adaptive platforms and digital portfolios into the monitoring of educational achievements. Special attention is given to the potential of artificial intelligence and digital footprints in predictive analytics and the individualization of educational trajectories.</w:t>
      </w:r>
    </w:p>
    <w:p w14:paraId="6F516E44"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The paradigm of digital transformation and digital maturity in higher education institutions has been formed based on interdisciplinary approaches. Foundational models of digital maturity are presented in the works of EDUCAUSE, JISC, and Gartner. These models are elaborated upon in the studies of G. Salmon, S. Becker, N. Mikhailovich, E. Schindler, and B. Gregory. The focus is on levels of institutional readiness, digital culture, structural adaptation, and the strategic integration of digital solutions. The transition from fragmented automation to a unified digital ecosystem is analyzed in the context of resilience, flexibility, and self-renewal capacity. Contributions to the development of the theory of digital transformation were also made by S. Downie, M. Nussbaum, A. Kuhn, and E. Esteban, who emphasize the importance of digital maturity as a factor in institutional competitiveness and managerial effectiveness.</w:t>
      </w:r>
    </w:p>
    <w:p w14:paraId="22001227"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 xml:space="preserve">Methodological approaches to quality assessment and monitoring in the context of digitalization are evolving, integrating standards, metrics, and digital mechanisms. Conceptual developments are presented in the works of M. Van </w:t>
      </w:r>
      <w:proofErr w:type="spellStart"/>
      <w:r w:rsidRPr="00A12498">
        <w:rPr>
          <w:rFonts w:ascii="Times New Roman" w:hAnsi="Times New Roman" w:cs="Times New Roman"/>
          <w:sz w:val="28"/>
          <w:szCs w:val="28"/>
          <w:lang w:val="en-US"/>
        </w:rPr>
        <w:t>Assche</w:t>
      </w:r>
      <w:proofErr w:type="spellEnd"/>
      <w:r w:rsidRPr="00A12498">
        <w:rPr>
          <w:rFonts w:ascii="Times New Roman" w:hAnsi="Times New Roman" w:cs="Times New Roman"/>
          <w:sz w:val="28"/>
          <w:szCs w:val="28"/>
          <w:lang w:val="en-US"/>
        </w:rPr>
        <w:t xml:space="preserve">, M. López, O. Tilly, A. </w:t>
      </w:r>
      <w:proofErr w:type="spellStart"/>
      <w:r w:rsidRPr="00A12498">
        <w:rPr>
          <w:rFonts w:ascii="Times New Roman" w:hAnsi="Times New Roman" w:cs="Times New Roman"/>
          <w:sz w:val="28"/>
          <w:szCs w:val="28"/>
          <w:lang w:val="en-US"/>
        </w:rPr>
        <w:t>Bourgeault</w:t>
      </w:r>
      <w:proofErr w:type="spellEnd"/>
      <w:r w:rsidRPr="00A12498">
        <w:rPr>
          <w:rFonts w:ascii="Times New Roman" w:hAnsi="Times New Roman" w:cs="Times New Roman"/>
          <w:sz w:val="28"/>
          <w:szCs w:val="28"/>
          <w:lang w:val="en-US"/>
        </w:rPr>
        <w:t xml:space="preserve">, and E. Wright, which address methods for collecting, interpreting, and applying educational data. The development of indicators and visual analytical models </w:t>
      </w:r>
      <w:r w:rsidRPr="00A12498">
        <w:rPr>
          <w:rFonts w:ascii="Times New Roman" w:hAnsi="Times New Roman" w:cs="Times New Roman"/>
          <w:sz w:val="28"/>
          <w:szCs w:val="28"/>
          <w:lang w:val="en-US"/>
        </w:rPr>
        <w:lastRenderedPageBreak/>
        <w:t>is explored in the research of J. Sutcliffe, H. Sung, E. Navas, L. Chen, and D. Campbell. Emphasis is placed on the need to transition from retrospective to predictive management, the inclusion of intelligent systems, and the formation of standards for data-informed governance. In the context of digital transformation, monitoring becomes not only a technical tool but also a foundation for institutional self-development and strategic management.</w:t>
      </w:r>
    </w:p>
    <w:p w14:paraId="77C527EC" w14:textId="77777777" w:rsidR="00A43460" w:rsidRPr="00A12498" w:rsidRDefault="00A43460" w:rsidP="00A43460">
      <w:pPr>
        <w:spacing w:after="0" w:line="240" w:lineRule="auto"/>
        <w:ind w:firstLine="567"/>
        <w:contextualSpacing/>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Thus, despite the existence of a broad theoretical foundation, a clear scientific gap remains in the systematic analysis of digital quality management mechanisms in higher education. Contemporary research predominantly focuses on individual tools–from LMS and BI platforms to digital maturity indicators and PDCA models–yet lacks a conceptually coherent architecture that integrates these elements into a reproducible model. There is an insufficient development of approaches that reflect the institutional characteristics of universities, the specificity of internal governance, and the integration of digital solutions into the strategic frameworks of quality assurance. The ambiguity of boundaries between technological, methodological, and managerial components of digitalization necessitates further theoretical and methodological refinement of this issue, as well as the development of comprehensive models tailored to the transformation conditions of Kazakhstani universities.</w:t>
      </w:r>
    </w:p>
    <w:p w14:paraId="61998D0E" w14:textId="77777777" w:rsidR="00A43460" w:rsidRPr="00A12498" w:rsidRDefault="00A43460" w:rsidP="00A43460">
      <w:pPr>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b/>
          <w:bCs/>
          <w:sz w:val="28"/>
          <w:szCs w:val="28"/>
          <w:lang w:val="en-US"/>
        </w:rPr>
        <w:t xml:space="preserve">Research </w:t>
      </w:r>
      <w:proofErr w:type="gramStart"/>
      <w:r w:rsidRPr="00A12498">
        <w:rPr>
          <w:rFonts w:ascii="Times New Roman" w:hAnsi="Times New Roman" w:cs="Times New Roman"/>
          <w:b/>
          <w:bCs/>
          <w:sz w:val="28"/>
          <w:szCs w:val="28"/>
          <w:lang w:val="en-US"/>
        </w:rPr>
        <w:t>aim</w:t>
      </w:r>
      <w:proofErr w:type="gramEnd"/>
      <w:r w:rsidRPr="00A12498">
        <w:rPr>
          <w:rFonts w:ascii="Times New Roman" w:hAnsi="Times New Roman" w:cs="Times New Roman"/>
          <w:b/>
          <w:bCs/>
          <w:sz w:val="28"/>
          <w:szCs w:val="28"/>
          <w:lang w:val="en-US"/>
        </w:rPr>
        <w:t xml:space="preserve"> and objectives</w:t>
      </w:r>
      <w:r w:rsidRPr="00A12498">
        <w:rPr>
          <w:rFonts w:ascii="Times New Roman" w:hAnsi="Times New Roman" w:cs="Times New Roman"/>
          <w:sz w:val="28"/>
          <w:szCs w:val="28"/>
          <w:lang w:val="en-US"/>
        </w:rPr>
        <w:t>. This dissertation aims to develop organizational and methodological foundations and recommendations for modernizing the quality management system in Kazakhstani universities under the conditions of digitalization of processes.</w:t>
      </w:r>
    </w:p>
    <w:p w14:paraId="5AC549E5" w14:textId="77777777" w:rsidR="00A43460" w:rsidRPr="00A12498" w:rsidRDefault="00A43460" w:rsidP="00A43460">
      <w:pPr>
        <w:pStyle w:val="a3"/>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In accordance with this aim, the following key research objectives are set:</w:t>
      </w:r>
    </w:p>
    <w:p w14:paraId="5DB0C10A"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to examine the theoretical foundations of quality management in higher education </w:t>
      </w:r>
      <w:proofErr w:type="gramStart"/>
      <w:r w:rsidRPr="00A12498">
        <w:rPr>
          <w:rFonts w:ascii="Times New Roman" w:hAnsi="Times New Roman" w:cs="Times New Roman"/>
          <w:sz w:val="28"/>
          <w:szCs w:val="28"/>
        </w:rPr>
        <w:t>institutions;</w:t>
      </w:r>
      <w:proofErr w:type="gramEnd"/>
    </w:p>
    <w:p w14:paraId="60EA7738"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to synthesize international experience in modernizing quality assurance mechanisms and to identify possibilities for its adaptation to the Kazakhstani </w:t>
      </w:r>
      <w:proofErr w:type="gramStart"/>
      <w:r w:rsidRPr="00A12498">
        <w:rPr>
          <w:rFonts w:ascii="Times New Roman" w:hAnsi="Times New Roman" w:cs="Times New Roman"/>
          <w:sz w:val="28"/>
          <w:szCs w:val="28"/>
        </w:rPr>
        <w:t>context;</w:t>
      </w:r>
      <w:proofErr w:type="gramEnd"/>
    </w:p>
    <w:p w14:paraId="1DEC9057"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to substantiate the methodological foundations of education quality management under digitalization </w:t>
      </w:r>
      <w:proofErr w:type="gramStart"/>
      <w:r w:rsidRPr="00A12498">
        <w:rPr>
          <w:rFonts w:ascii="Times New Roman" w:hAnsi="Times New Roman" w:cs="Times New Roman"/>
          <w:sz w:val="28"/>
          <w:szCs w:val="28"/>
        </w:rPr>
        <w:t>conditions;</w:t>
      </w:r>
      <w:proofErr w:type="gramEnd"/>
    </w:p>
    <w:p w14:paraId="176A09CA"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to analyze the current state of higher education in Kazakhstan, </w:t>
      </w:r>
      <w:proofErr w:type="gramStart"/>
      <w:r w:rsidRPr="00A12498">
        <w:rPr>
          <w:rFonts w:ascii="Times New Roman" w:hAnsi="Times New Roman" w:cs="Times New Roman"/>
          <w:sz w:val="28"/>
          <w:szCs w:val="28"/>
        </w:rPr>
        <w:t>taking into account</w:t>
      </w:r>
      <w:proofErr w:type="gramEnd"/>
      <w:r w:rsidRPr="00A12498">
        <w:rPr>
          <w:rFonts w:ascii="Times New Roman" w:hAnsi="Times New Roman" w:cs="Times New Roman"/>
          <w:sz w:val="28"/>
          <w:szCs w:val="28"/>
        </w:rPr>
        <w:t xml:space="preserve"> regional specificities and the dynamics of workload on academic staff and </w:t>
      </w:r>
      <w:proofErr w:type="gramStart"/>
      <w:r w:rsidRPr="00A12498">
        <w:rPr>
          <w:rFonts w:ascii="Times New Roman" w:hAnsi="Times New Roman" w:cs="Times New Roman"/>
          <w:sz w:val="28"/>
          <w:szCs w:val="28"/>
        </w:rPr>
        <w:t>universities;</w:t>
      </w:r>
      <w:proofErr w:type="gramEnd"/>
    </w:p>
    <w:p w14:paraId="5A0635FD"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to assess the level of development of digital technologies and platforms used for quality assurance in Kazakhstani </w:t>
      </w:r>
      <w:proofErr w:type="gramStart"/>
      <w:r w:rsidRPr="00A12498">
        <w:rPr>
          <w:rFonts w:ascii="Times New Roman" w:hAnsi="Times New Roman" w:cs="Times New Roman"/>
          <w:sz w:val="28"/>
          <w:szCs w:val="28"/>
        </w:rPr>
        <w:t>universities;</w:t>
      </w:r>
      <w:proofErr w:type="gramEnd"/>
    </w:p>
    <w:p w14:paraId="3B52202C"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to justify mechanisms for the digitalization of quality management in Kazakhstani higher education </w:t>
      </w:r>
      <w:proofErr w:type="gramStart"/>
      <w:r w:rsidRPr="00A12498">
        <w:rPr>
          <w:rFonts w:ascii="Times New Roman" w:hAnsi="Times New Roman" w:cs="Times New Roman"/>
          <w:sz w:val="28"/>
          <w:szCs w:val="28"/>
        </w:rPr>
        <w:t>institutions;</w:t>
      </w:r>
      <w:proofErr w:type="gramEnd"/>
    </w:p>
    <w:p w14:paraId="58A91C16"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to develop scientifically grounded practical recommendations and a roadmap for the phased modernization of the quality management </w:t>
      </w:r>
      <w:proofErr w:type="gramStart"/>
      <w:r w:rsidRPr="00A12498">
        <w:rPr>
          <w:rFonts w:ascii="Times New Roman" w:hAnsi="Times New Roman" w:cs="Times New Roman"/>
          <w:sz w:val="28"/>
          <w:szCs w:val="28"/>
        </w:rPr>
        <w:t>system;</w:t>
      </w:r>
      <w:proofErr w:type="gramEnd"/>
    </w:p>
    <w:p w14:paraId="6AA76B9B"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to design a conceptual model of </w:t>
      </w:r>
      <w:proofErr w:type="spellStart"/>
      <w:r w:rsidRPr="00A12498">
        <w:rPr>
          <w:rFonts w:ascii="Times New Roman" w:hAnsi="Times New Roman" w:cs="Times New Roman"/>
          <w:sz w:val="28"/>
          <w:szCs w:val="28"/>
        </w:rPr>
        <w:t>iPortal</w:t>
      </w:r>
      <w:proofErr w:type="spellEnd"/>
      <w:r w:rsidRPr="00A12498">
        <w:rPr>
          <w:rFonts w:ascii="Times New Roman" w:hAnsi="Times New Roman" w:cs="Times New Roman"/>
          <w:sz w:val="28"/>
          <w:szCs w:val="28"/>
        </w:rPr>
        <w:t xml:space="preserve"> as a digital solution ensuring institutional resilience, transparency, and manageability of quality assurance processes in the university environment.</w:t>
      </w:r>
    </w:p>
    <w:p w14:paraId="33D7FD90" w14:textId="77777777" w:rsidR="00A43460" w:rsidRPr="00A12498" w:rsidRDefault="00A43460" w:rsidP="00A43460">
      <w:pPr>
        <w:tabs>
          <w:tab w:val="left" w:pos="709"/>
        </w:tabs>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b/>
          <w:bCs/>
          <w:sz w:val="28"/>
          <w:szCs w:val="28"/>
          <w:lang w:val="en-US"/>
        </w:rPr>
        <w:tab/>
        <w:t xml:space="preserve">The subject of the research </w:t>
      </w:r>
      <w:r w:rsidRPr="00A12498">
        <w:rPr>
          <w:rFonts w:ascii="Times New Roman" w:hAnsi="Times New Roman" w:cs="Times New Roman"/>
          <w:sz w:val="28"/>
          <w:szCs w:val="28"/>
          <w:lang w:val="en-US"/>
        </w:rPr>
        <w:t>is the organizational and methodological aspects of quality management in higher education under the conditions of process digitalization.</w:t>
      </w:r>
    </w:p>
    <w:p w14:paraId="00275881" w14:textId="77777777" w:rsidR="00A43460" w:rsidRPr="00A12498" w:rsidRDefault="00A43460" w:rsidP="00A43460">
      <w:pPr>
        <w:tabs>
          <w:tab w:val="left" w:pos="709"/>
        </w:tabs>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b/>
          <w:bCs/>
          <w:sz w:val="28"/>
          <w:szCs w:val="28"/>
          <w:lang w:val="en-US"/>
        </w:rPr>
        <w:tab/>
        <w:t xml:space="preserve">The object of the research </w:t>
      </w:r>
      <w:r w:rsidRPr="00A12498">
        <w:rPr>
          <w:rFonts w:ascii="Times New Roman" w:hAnsi="Times New Roman" w:cs="Times New Roman"/>
          <w:sz w:val="28"/>
          <w:szCs w:val="28"/>
          <w:lang w:val="en-US"/>
        </w:rPr>
        <w:t>is the processes of quality management of educational activities in Kazakhstani universities.</w:t>
      </w:r>
    </w:p>
    <w:p w14:paraId="007B0284" w14:textId="77777777" w:rsidR="00A43460" w:rsidRPr="00A12498" w:rsidRDefault="00A43460" w:rsidP="00A43460">
      <w:pPr>
        <w:tabs>
          <w:tab w:val="left" w:pos="709"/>
        </w:tabs>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b/>
          <w:bCs/>
          <w:sz w:val="28"/>
          <w:szCs w:val="28"/>
          <w:lang w:val="en-US"/>
        </w:rPr>
        <w:lastRenderedPageBreak/>
        <w:tab/>
        <w:t xml:space="preserve">Research methods. </w:t>
      </w:r>
      <w:r w:rsidRPr="00A12498">
        <w:rPr>
          <w:rFonts w:ascii="Times New Roman" w:hAnsi="Times New Roman" w:cs="Times New Roman"/>
          <w:sz w:val="28"/>
          <w:szCs w:val="28"/>
          <w:lang w:val="en-US"/>
        </w:rPr>
        <w:t>The methodological basis of the dissertation combines quantitative and conceptual approaches to analyze the mechanisms of digitalization in the quality management of education in Kazakhstani universities. The empirical part is based on a dataset concerning the activity of academic staff, covering classified types of work, their time tracking, distribution by weeks, and forms of digital engagement.</w:t>
      </w:r>
    </w:p>
    <w:p w14:paraId="0A1C3788" w14:textId="77777777" w:rsidR="00A43460" w:rsidRPr="00A12498" w:rsidRDefault="00A43460" w:rsidP="00A43460">
      <w:pPr>
        <w:tabs>
          <w:tab w:val="left" w:pos="709"/>
        </w:tabs>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b/>
          <w:bCs/>
          <w:sz w:val="28"/>
          <w:szCs w:val="28"/>
          <w:lang w:val="en-US"/>
        </w:rPr>
        <w:tab/>
      </w:r>
      <w:r w:rsidRPr="00A12498">
        <w:rPr>
          <w:rFonts w:ascii="Times New Roman" w:hAnsi="Times New Roman" w:cs="Times New Roman"/>
          <w:sz w:val="28"/>
          <w:szCs w:val="28"/>
          <w:lang w:val="en-US"/>
        </w:rPr>
        <w:t xml:space="preserve">The following methods were used for data processing and analysis: </w:t>
      </w:r>
    </w:p>
    <w:p w14:paraId="778B1962"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Python 3.11 software, including the libraries pandas, </w:t>
      </w:r>
      <w:proofErr w:type="spellStart"/>
      <w:r w:rsidRPr="00A12498">
        <w:rPr>
          <w:rFonts w:ascii="Times New Roman" w:hAnsi="Times New Roman" w:cs="Times New Roman"/>
          <w:sz w:val="28"/>
          <w:szCs w:val="28"/>
        </w:rPr>
        <w:t>numpy</w:t>
      </w:r>
      <w:proofErr w:type="spellEnd"/>
      <w:r w:rsidRPr="00A12498">
        <w:rPr>
          <w:rFonts w:ascii="Times New Roman" w:hAnsi="Times New Roman" w:cs="Times New Roman"/>
          <w:sz w:val="28"/>
          <w:szCs w:val="28"/>
        </w:rPr>
        <w:t xml:space="preserve">, matplotlib, seaborn, </w:t>
      </w:r>
      <w:proofErr w:type="spellStart"/>
      <w:proofErr w:type="gramStart"/>
      <w:r w:rsidRPr="00A12498">
        <w:rPr>
          <w:rFonts w:ascii="Times New Roman" w:hAnsi="Times New Roman" w:cs="Times New Roman"/>
          <w:sz w:val="28"/>
          <w:szCs w:val="28"/>
        </w:rPr>
        <w:t>scipy.stats</w:t>
      </w:r>
      <w:proofErr w:type="spellEnd"/>
      <w:proofErr w:type="gramEnd"/>
      <w:r w:rsidRPr="00A12498">
        <w:rPr>
          <w:rFonts w:ascii="Times New Roman" w:hAnsi="Times New Roman" w:cs="Times New Roman"/>
          <w:sz w:val="28"/>
          <w:szCs w:val="28"/>
        </w:rPr>
        <w:t xml:space="preserve">, and scikit-learn for constructing correlation matrices, cluster dendrograms, normalization, and visualization of digital patterns of faculty </w:t>
      </w:r>
      <w:proofErr w:type="gramStart"/>
      <w:r w:rsidRPr="00A12498">
        <w:rPr>
          <w:rFonts w:ascii="Times New Roman" w:hAnsi="Times New Roman" w:cs="Times New Roman"/>
          <w:sz w:val="28"/>
          <w:szCs w:val="28"/>
        </w:rPr>
        <w:t>activity;</w:t>
      </w:r>
      <w:proofErr w:type="gramEnd"/>
    </w:p>
    <w:p w14:paraId="2E59B3DF"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JASP 0.18.2.0 software for performing correlation analysis (Pearson, Spearman) and confirming the statistical significance of relationships among academic, digital, and managerial </w:t>
      </w:r>
      <w:proofErr w:type="gramStart"/>
      <w:r w:rsidRPr="00A12498">
        <w:rPr>
          <w:rFonts w:ascii="Times New Roman" w:hAnsi="Times New Roman" w:cs="Times New Roman"/>
          <w:sz w:val="28"/>
          <w:szCs w:val="28"/>
        </w:rPr>
        <w:t>indicators;</w:t>
      </w:r>
      <w:proofErr w:type="gramEnd"/>
    </w:p>
    <w:p w14:paraId="425641CF"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Z-score standardization for standardizing data across each activity type and enhancing their </w:t>
      </w:r>
      <w:proofErr w:type="gramStart"/>
      <w:r w:rsidRPr="00A12498">
        <w:rPr>
          <w:rFonts w:ascii="Times New Roman" w:hAnsi="Times New Roman" w:cs="Times New Roman"/>
          <w:sz w:val="28"/>
          <w:szCs w:val="28"/>
        </w:rPr>
        <w:t>comparability;</w:t>
      </w:r>
      <w:proofErr w:type="gramEnd"/>
    </w:p>
    <w:p w14:paraId="02278D33"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Factor analysis using the Principal Axis Factoring method, implemented in JASP and Python (</w:t>
      </w:r>
      <w:proofErr w:type="spellStart"/>
      <w:r w:rsidRPr="00A12498">
        <w:rPr>
          <w:rFonts w:ascii="Times New Roman" w:hAnsi="Times New Roman" w:cs="Times New Roman"/>
          <w:sz w:val="28"/>
          <w:szCs w:val="28"/>
        </w:rPr>
        <w:t>FactorAnalyzer</w:t>
      </w:r>
      <w:proofErr w:type="spellEnd"/>
      <w:r w:rsidRPr="00A12498">
        <w:rPr>
          <w:rFonts w:ascii="Times New Roman" w:hAnsi="Times New Roman" w:cs="Times New Roman"/>
          <w:sz w:val="28"/>
          <w:szCs w:val="28"/>
        </w:rPr>
        <w:t xml:space="preserve">), to identify the latent structure of digital practices and extract key components of </w:t>
      </w:r>
      <w:proofErr w:type="gramStart"/>
      <w:r w:rsidRPr="00A12498">
        <w:rPr>
          <w:rFonts w:ascii="Times New Roman" w:hAnsi="Times New Roman" w:cs="Times New Roman"/>
          <w:sz w:val="28"/>
          <w:szCs w:val="28"/>
        </w:rPr>
        <w:t>engagement;</w:t>
      </w:r>
      <w:proofErr w:type="gramEnd"/>
    </w:p>
    <w:p w14:paraId="42609FB0"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Cluster analysis (hierarchical clustering using Ward’s method) for grouping faculty members based on their digital activity </w:t>
      </w:r>
      <w:proofErr w:type="gramStart"/>
      <w:r w:rsidRPr="00A12498">
        <w:rPr>
          <w:rFonts w:ascii="Times New Roman" w:hAnsi="Times New Roman" w:cs="Times New Roman"/>
          <w:sz w:val="28"/>
          <w:szCs w:val="28"/>
        </w:rPr>
        <w:t>profiles;</w:t>
      </w:r>
      <w:proofErr w:type="gramEnd"/>
    </w:p>
    <w:p w14:paraId="0FDB0BB1"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Construction of transition and linkage matrices (Markov transition-like logic) between weeks and activity types to identify stable behavioral </w:t>
      </w:r>
      <w:proofErr w:type="gramStart"/>
      <w:r w:rsidRPr="00A12498">
        <w:rPr>
          <w:rFonts w:ascii="Times New Roman" w:hAnsi="Times New Roman" w:cs="Times New Roman"/>
          <w:sz w:val="28"/>
          <w:szCs w:val="28"/>
        </w:rPr>
        <w:t>trajectories;</w:t>
      </w:r>
      <w:proofErr w:type="gramEnd"/>
    </w:p>
    <w:p w14:paraId="615C4D3B"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Visualization of the architectural structure of digital mechanisms using </w:t>
      </w:r>
      <w:proofErr w:type="spellStart"/>
      <w:r w:rsidRPr="00A12498">
        <w:rPr>
          <w:rFonts w:ascii="Times New Roman" w:hAnsi="Times New Roman" w:cs="Times New Roman"/>
          <w:sz w:val="28"/>
          <w:szCs w:val="28"/>
        </w:rPr>
        <w:t>plotly</w:t>
      </w:r>
      <w:proofErr w:type="spellEnd"/>
      <w:r w:rsidRPr="00A12498">
        <w:rPr>
          <w:rFonts w:ascii="Times New Roman" w:hAnsi="Times New Roman" w:cs="Times New Roman"/>
          <w:sz w:val="28"/>
          <w:szCs w:val="28"/>
        </w:rPr>
        <w:t xml:space="preserve">, </w:t>
      </w:r>
      <w:proofErr w:type="spellStart"/>
      <w:r w:rsidRPr="00A12498">
        <w:rPr>
          <w:rFonts w:ascii="Times New Roman" w:hAnsi="Times New Roman" w:cs="Times New Roman"/>
          <w:sz w:val="28"/>
          <w:szCs w:val="28"/>
        </w:rPr>
        <w:t>graphviz</w:t>
      </w:r>
      <w:proofErr w:type="spellEnd"/>
      <w:r w:rsidRPr="00A12498">
        <w:rPr>
          <w:rFonts w:ascii="Times New Roman" w:hAnsi="Times New Roman" w:cs="Times New Roman"/>
          <w:sz w:val="28"/>
          <w:szCs w:val="28"/>
        </w:rPr>
        <w:t xml:space="preserve">, and </w:t>
      </w:r>
      <w:proofErr w:type="spellStart"/>
      <w:r w:rsidRPr="00A12498">
        <w:rPr>
          <w:rFonts w:ascii="Times New Roman" w:hAnsi="Times New Roman" w:cs="Times New Roman"/>
          <w:sz w:val="28"/>
          <w:szCs w:val="28"/>
        </w:rPr>
        <w:t>networkx</w:t>
      </w:r>
      <w:proofErr w:type="spellEnd"/>
      <w:r w:rsidRPr="00A12498">
        <w:rPr>
          <w:rFonts w:ascii="Times New Roman" w:hAnsi="Times New Roman" w:cs="Times New Roman"/>
          <w:sz w:val="28"/>
          <w:szCs w:val="28"/>
        </w:rPr>
        <w:t xml:space="preserve"> in Python.</w:t>
      </w:r>
    </w:p>
    <w:p w14:paraId="2D0BB8A9" w14:textId="77777777" w:rsidR="00A43460" w:rsidRPr="00A12498" w:rsidRDefault="00A43460" w:rsidP="00A43460">
      <w:pPr>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The theoretical and analytical part of the study included:</w:t>
      </w:r>
    </w:p>
    <w:p w14:paraId="35B7F846" w14:textId="77777777" w:rsidR="00A43460" w:rsidRPr="00A12498" w:rsidRDefault="00A43460" w:rsidP="00A43460">
      <w:pPr>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 xml:space="preserve">– structuring of digital tools according to the three-tiered architecture of quality management: (1) data collection, (2) analytical processing, (3) </w:t>
      </w:r>
      <w:proofErr w:type="gramStart"/>
      <w:r w:rsidRPr="00A12498">
        <w:rPr>
          <w:rFonts w:ascii="Times New Roman" w:hAnsi="Times New Roman" w:cs="Times New Roman"/>
          <w:sz w:val="28"/>
          <w:szCs w:val="28"/>
          <w:lang w:val="en-US"/>
        </w:rPr>
        <w:t>decision-making;</w:t>
      </w:r>
      <w:proofErr w:type="gramEnd"/>
    </w:p>
    <w:p w14:paraId="6DBC56D7"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modeling the logic of the PDCA cycle (Plan–Do–Check–Act) in the context of the university digital </w:t>
      </w:r>
      <w:proofErr w:type="gramStart"/>
      <w:r w:rsidRPr="00A12498">
        <w:rPr>
          <w:rFonts w:ascii="Times New Roman" w:hAnsi="Times New Roman" w:cs="Times New Roman"/>
          <w:sz w:val="28"/>
          <w:szCs w:val="28"/>
        </w:rPr>
        <w:t>environment;</w:t>
      </w:r>
      <w:proofErr w:type="gramEnd"/>
    </w:p>
    <w:p w14:paraId="6D5C65E5"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conceptualization of the data-informed governance approach, based on the interpretation and deliberate use of analytical data in managerial </w:t>
      </w:r>
      <w:proofErr w:type="gramStart"/>
      <w:r w:rsidRPr="00A12498">
        <w:rPr>
          <w:rFonts w:ascii="Times New Roman" w:hAnsi="Times New Roman" w:cs="Times New Roman"/>
          <w:sz w:val="28"/>
          <w:szCs w:val="28"/>
        </w:rPr>
        <w:t>decision-making;</w:t>
      </w:r>
      <w:proofErr w:type="gramEnd"/>
    </w:p>
    <w:p w14:paraId="0CBE02B2"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comparative content analysis of international digital maturity models: EDUCAUSE, Gartner Digital Maturity Model, JISC Digital Capability Framework.</w:t>
      </w:r>
    </w:p>
    <w:p w14:paraId="707A2DEB" w14:textId="77777777" w:rsidR="00A43460" w:rsidRPr="00A12498" w:rsidRDefault="00A43460" w:rsidP="00A43460">
      <w:pPr>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The informational and empirical basis of the study includes classified logs of faculty digital activity, aggregated indicators by type of activity, workload time-tracking reports, internal university documents (excluding specific institutional references), as well as strategic documents in the fields of digitalization and education quality.</w:t>
      </w:r>
    </w:p>
    <w:p w14:paraId="1A40869C" w14:textId="77777777" w:rsidR="00A43460" w:rsidRPr="00A12498" w:rsidRDefault="00A43460" w:rsidP="00A43460">
      <w:pPr>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b/>
          <w:bCs/>
          <w:sz w:val="28"/>
          <w:szCs w:val="28"/>
          <w:lang w:val="en-US"/>
        </w:rPr>
        <w:t>Scientific novelty</w:t>
      </w:r>
      <w:r w:rsidRPr="00A12498">
        <w:rPr>
          <w:rFonts w:ascii="Times New Roman" w:hAnsi="Times New Roman" w:cs="Times New Roman"/>
          <w:sz w:val="28"/>
          <w:szCs w:val="28"/>
          <w:lang w:val="en-US"/>
        </w:rPr>
        <w:t>. This study contributes to the development of the theory and practice of quality management in higher education under conditions of digital transformation by proposing an innovative model for integrating emotional intelligence (EI) as a key element of sustainable digital governance. It introduces an approach to transforming existing models of education quality assessment through the lens of meta-competencies and the digital adaptability of the educational environment. The main results of the study are as follows:</w:t>
      </w:r>
    </w:p>
    <w:p w14:paraId="3878DA6D" w14:textId="77777777" w:rsidR="00A43460" w:rsidRPr="00A12498" w:rsidRDefault="00A43460" w:rsidP="00A43460">
      <w:pPr>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lastRenderedPageBreak/>
        <w:t xml:space="preserve">– the inclusion of emotional intelligence (EI) is substantiated as a functional component of the higher education quality assurance system, reflecting a shift from an academically oriented to a human-centered assessment </w:t>
      </w:r>
      <w:proofErr w:type="gramStart"/>
      <w:r w:rsidRPr="00A12498">
        <w:rPr>
          <w:rFonts w:ascii="Times New Roman" w:hAnsi="Times New Roman" w:cs="Times New Roman"/>
          <w:sz w:val="28"/>
          <w:szCs w:val="28"/>
          <w:lang w:val="en-US"/>
        </w:rPr>
        <w:t>model;</w:t>
      </w:r>
      <w:proofErr w:type="gramEnd"/>
    </w:p>
    <w:p w14:paraId="0F605394"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a three-level architecture for integrating EI into quality management is developed, encompassing the individual, institutional, and state levels, with defined coordination mechanisms and operationalization of </w:t>
      </w:r>
      <w:proofErr w:type="gramStart"/>
      <w:r w:rsidRPr="00A12498">
        <w:rPr>
          <w:rFonts w:ascii="Times New Roman" w:hAnsi="Times New Roman" w:cs="Times New Roman"/>
          <w:sz w:val="28"/>
          <w:szCs w:val="28"/>
        </w:rPr>
        <w:t>indicators;</w:t>
      </w:r>
      <w:proofErr w:type="gramEnd"/>
    </w:p>
    <w:p w14:paraId="7D730F48"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a roadmap for EI implementation through 2030 is proposed, structured by phases and levels, </w:t>
      </w:r>
      <w:proofErr w:type="gramStart"/>
      <w:r w:rsidRPr="00A12498">
        <w:rPr>
          <w:rFonts w:ascii="Times New Roman" w:hAnsi="Times New Roman" w:cs="Times New Roman"/>
          <w:sz w:val="28"/>
          <w:szCs w:val="28"/>
        </w:rPr>
        <w:t>taking into account</w:t>
      </w:r>
      <w:proofErr w:type="gramEnd"/>
      <w:r w:rsidRPr="00A12498">
        <w:rPr>
          <w:rFonts w:ascii="Times New Roman" w:hAnsi="Times New Roman" w:cs="Times New Roman"/>
          <w:sz w:val="28"/>
          <w:szCs w:val="28"/>
        </w:rPr>
        <w:t xml:space="preserve"> digital, organizational, and regulatory implementation </w:t>
      </w:r>
      <w:proofErr w:type="gramStart"/>
      <w:r w:rsidRPr="00A12498">
        <w:rPr>
          <w:rFonts w:ascii="Times New Roman" w:hAnsi="Times New Roman" w:cs="Times New Roman"/>
          <w:sz w:val="28"/>
          <w:szCs w:val="28"/>
        </w:rPr>
        <w:t>conditions;</w:t>
      </w:r>
      <w:proofErr w:type="gramEnd"/>
    </w:p>
    <w:p w14:paraId="421E380A"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a scenario graph for EI implementation is constructed, indicating logical dependencies between stages, key control points, and institutional risks hindering systemic </w:t>
      </w:r>
      <w:proofErr w:type="gramStart"/>
      <w:r w:rsidRPr="00A12498">
        <w:rPr>
          <w:rFonts w:ascii="Times New Roman" w:hAnsi="Times New Roman" w:cs="Times New Roman"/>
          <w:sz w:val="28"/>
          <w:szCs w:val="28"/>
        </w:rPr>
        <w:t>change;</w:t>
      </w:r>
      <w:proofErr w:type="gramEnd"/>
    </w:p>
    <w:p w14:paraId="1C58AD47"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a methodology for assessing EI in the digital educational environment is substantiated through the integration of </w:t>
      </w:r>
      <w:proofErr w:type="spellStart"/>
      <w:r w:rsidRPr="00A12498">
        <w:rPr>
          <w:rFonts w:ascii="Times New Roman" w:hAnsi="Times New Roman" w:cs="Times New Roman"/>
          <w:sz w:val="28"/>
          <w:szCs w:val="28"/>
        </w:rPr>
        <w:t>ePortfolio</w:t>
      </w:r>
      <w:proofErr w:type="spellEnd"/>
      <w:r w:rsidRPr="00A12498">
        <w:rPr>
          <w:rFonts w:ascii="Times New Roman" w:hAnsi="Times New Roman" w:cs="Times New Roman"/>
          <w:sz w:val="28"/>
          <w:szCs w:val="28"/>
        </w:rPr>
        <w:t xml:space="preserve"> elements, LMS analytics, and digital indicators of meta-competencies for faculty and </w:t>
      </w:r>
      <w:proofErr w:type="gramStart"/>
      <w:r w:rsidRPr="00A12498">
        <w:rPr>
          <w:rFonts w:ascii="Times New Roman" w:hAnsi="Times New Roman" w:cs="Times New Roman"/>
          <w:sz w:val="28"/>
          <w:szCs w:val="28"/>
        </w:rPr>
        <w:t>students;</w:t>
      </w:r>
      <w:proofErr w:type="gramEnd"/>
    </w:p>
    <w:p w14:paraId="10FC47E0"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proposals are formulated for the institutionalization of EI at the level of state policy, including the need to develop a standard, incorporate EI into accreditation procedures, and ensure its systematic integration into universities' strategic documents.</w:t>
      </w:r>
    </w:p>
    <w:p w14:paraId="395E1000" w14:textId="77777777" w:rsidR="00A43460" w:rsidRPr="00A12498" w:rsidRDefault="00A43460" w:rsidP="00A43460">
      <w:pPr>
        <w:spacing w:after="0" w:line="240" w:lineRule="auto"/>
        <w:ind w:firstLine="567"/>
        <w:jc w:val="both"/>
        <w:rPr>
          <w:rFonts w:ascii="Times New Roman" w:hAnsi="Times New Roman" w:cs="Times New Roman"/>
          <w:b/>
          <w:bCs/>
          <w:sz w:val="28"/>
          <w:szCs w:val="28"/>
          <w:lang w:val="en-US"/>
        </w:rPr>
      </w:pPr>
      <w:proofErr w:type="spellStart"/>
      <w:r w:rsidRPr="00A12498">
        <w:rPr>
          <w:rFonts w:ascii="Times New Roman" w:hAnsi="Times New Roman" w:cs="Times New Roman"/>
          <w:b/>
          <w:bCs/>
          <w:sz w:val="28"/>
          <w:szCs w:val="28"/>
          <w:lang w:val="kk-KZ"/>
        </w:rPr>
        <w:t>The</w:t>
      </w:r>
      <w:proofErr w:type="spellEnd"/>
      <w:r w:rsidRPr="00A12498">
        <w:rPr>
          <w:rFonts w:ascii="Times New Roman" w:hAnsi="Times New Roman" w:cs="Times New Roman"/>
          <w:b/>
          <w:bCs/>
          <w:sz w:val="28"/>
          <w:szCs w:val="28"/>
          <w:lang w:val="kk-KZ"/>
        </w:rPr>
        <w:t xml:space="preserve"> </w:t>
      </w:r>
      <w:proofErr w:type="spellStart"/>
      <w:r w:rsidRPr="00A12498">
        <w:rPr>
          <w:rFonts w:ascii="Times New Roman" w:hAnsi="Times New Roman" w:cs="Times New Roman"/>
          <w:b/>
          <w:bCs/>
          <w:sz w:val="28"/>
          <w:szCs w:val="28"/>
          <w:lang w:val="kk-KZ"/>
        </w:rPr>
        <w:t>main</w:t>
      </w:r>
      <w:proofErr w:type="spellEnd"/>
      <w:r w:rsidRPr="00A12498">
        <w:rPr>
          <w:rFonts w:ascii="Times New Roman" w:hAnsi="Times New Roman" w:cs="Times New Roman"/>
          <w:b/>
          <w:bCs/>
          <w:sz w:val="28"/>
          <w:szCs w:val="28"/>
          <w:lang w:val="kk-KZ"/>
        </w:rPr>
        <w:t xml:space="preserve"> </w:t>
      </w:r>
      <w:proofErr w:type="spellStart"/>
      <w:r w:rsidRPr="00A12498">
        <w:rPr>
          <w:rFonts w:ascii="Times New Roman" w:hAnsi="Times New Roman" w:cs="Times New Roman"/>
          <w:b/>
          <w:bCs/>
          <w:sz w:val="28"/>
          <w:szCs w:val="28"/>
          <w:lang w:val="kk-KZ"/>
        </w:rPr>
        <w:t>provisions</w:t>
      </w:r>
      <w:proofErr w:type="spellEnd"/>
      <w:r w:rsidRPr="00A12498">
        <w:rPr>
          <w:rFonts w:ascii="Times New Roman" w:hAnsi="Times New Roman" w:cs="Times New Roman"/>
          <w:b/>
          <w:bCs/>
          <w:sz w:val="28"/>
          <w:szCs w:val="28"/>
          <w:lang w:val="kk-KZ"/>
        </w:rPr>
        <w:t xml:space="preserve"> </w:t>
      </w:r>
      <w:proofErr w:type="spellStart"/>
      <w:r w:rsidRPr="00A12498">
        <w:rPr>
          <w:rFonts w:ascii="Times New Roman" w:hAnsi="Times New Roman" w:cs="Times New Roman"/>
          <w:b/>
          <w:bCs/>
          <w:sz w:val="28"/>
          <w:szCs w:val="28"/>
          <w:lang w:val="kk-KZ"/>
        </w:rPr>
        <w:t>submitted</w:t>
      </w:r>
      <w:proofErr w:type="spellEnd"/>
      <w:r w:rsidRPr="00A12498">
        <w:rPr>
          <w:rFonts w:ascii="Times New Roman" w:hAnsi="Times New Roman" w:cs="Times New Roman"/>
          <w:b/>
          <w:bCs/>
          <w:sz w:val="28"/>
          <w:szCs w:val="28"/>
          <w:lang w:val="kk-KZ"/>
        </w:rPr>
        <w:t xml:space="preserve"> </w:t>
      </w:r>
      <w:proofErr w:type="spellStart"/>
      <w:r w:rsidRPr="00A12498">
        <w:rPr>
          <w:rFonts w:ascii="Times New Roman" w:hAnsi="Times New Roman" w:cs="Times New Roman"/>
          <w:b/>
          <w:bCs/>
          <w:sz w:val="28"/>
          <w:szCs w:val="28"/>
          <w:lang w:val="kk-KZ"/>
        </w:rPr>
        <w:t>for</w:t>
      </w:r>
      <w:proofErr w:type="spellEnd"/>
      <w:r w:rsidRPr="00A12498">
        <w:rPr>
          <w:rFonts w:ascii="Times New Roman" w:hAnsi="Times New Roman" w:cs="Times New Roman"/>
          <w:b/>
          <w:bCs/>
          <w:sz w:val="28"/>
          <w:szCs w:val="28"/>
          <w:lang w:val="kk-KZ"/>
        </w:rPr>
        <w:t xml:space="preserve"> </w:t>
      </w:r>
      <w:proofErr w:type="spellStart"/>
      <w:r w:rsidRPr="00A12498">
        <w:rPr>
          <w:rFonts w:ascii="Times New Roman" w:hAnsi="Times New Roman" w:cs="Times New Roman"/>
          <w:b/>
          <w:bCs/>
          <w:sz w:val="28"/>
          <w:szCs w:val="28"/>
          <w:lang w:val="kk-KZ"/>
        </w:rPr>
        <w:t>defense</w:t>
      </w:r>
      <w:proofErr w:type="spellEnd"/>
      <w:r w:rsidRPr="00A12498">
        <w:rPr>
          <w:rFonts w:ascii="Times New Roman" w:hAnsi="Times New Roman" w:cs="Times New Roman"/>
          <w:b/>
          <w:bCs/>
          <w:sz w:val="28"/>
          <w:szCs w:val="28"/>
          <w:lang w:val="en-US"/>
        </w:rPr>
        <w:t>:</w:t>
      </w:r>
    </w:p>
    <w:p w14:paraId="6898AF9B"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the applicability of international quality management models in the Kazakhstani context, substantiated through comparative analysis of global practices (United Kingdom, Germany, United States, Japan, OECD countries, and Islamic states), identification of the elements most relevant to Kazakhstan, and assessment of the risks of uncritical </w:t>
      </w:r>
      <w:proofErr w:type="gramStart"/>
      <w:r w:rsidRPr="00A12498">
        <w:rPr>
          <w:rFonts w:ascii="Times New Roman" w:hAnsi="Times New Roman" w:cs="Times New Roman"/>
          <w:sz w:val="28"/>
          <w:szCs w:val="28"/>
        </w:rPr>
        <w:t>adoption;</w:t>
      </w:r>
      <w:proofErr w:type="gramEnd"/>
    </w:p>
    <w:p w14:paraId="4495C4D2"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a methodological toolkit for analyzing the digital transformation of quality management in educational activities, incorporating the Knowledge Economy Index (KEI) to evaluate the extent of university engagement in regional </w:t>
      </w:r>
      <w:proofErr w:type="gramStart"/>
      <w:r w:rsidRPr="00A12498">
        <w:rPr>
          <w:rFonts w:ascii="Times New Roman" w:hAnsi="Times New Roman" w:cs="Times New Roman"/>
          <w:sz w:val="28"/>
          <w:szCs w:val="28"/>
        </w:rPr>
        <w:t>economies;</w:t>
      </w:r>
      <w:proofErr w:type="gramEnd"/>
    </w:p>
    <w:p w14:paraId="40AC7B44"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the main directions of digital transformation in university quality assurance systems, including the formation of a unified data architecture, the development of staff digital competencies, and the standardization of analytical tools at the level of academic </w:t>
      </w:r>
      <w:proofErr w:type="gramStart"/>
      <w:r w:rsidRPr="00A12498">
        <w:rPr>
          <w:rFonts w:ascii="Times New Roman" w:hAnsi="Times New Roman" w:cs="Times New Roman"/>
          <w:sz w:val="28"/>
          <w:szCs w:val="28"/>
        </w:rPr>
        <w:t>programs;</w:t>
      </w:r>
      <w:proofErr w:type="gramEnd"/>
    </w:p>
    <w:p w14:paraId="3401A46A"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a “roadmap” for the modernization of quality management in Kazakhstani universities, including stages of digital transformation, strategic goals, monitoring indicators, and potential institutional </w:t>
      </w:r>
      <w:proofErr w:type="gramStart"/>
      <w:r w:rsidRPr="00A12498">
        <w:rPr>
          <w:rFonts w:ascii="Times New Roman" w:hAnsi="Times New Roman" w:cs="Times New Roman"/>
          <w:sz w:val="28"/>
          <w:szCs w:val="28"/>
        </w:rPr>
        <w:t>risks;</w:t>
      </w:r>
      <w:proofErr w:type="gramEnd"/>
    </w:p>
    <w:p w14:paraId="3E0D3FA3" w14:textId="77777777" w:rsidR="00A43460" w:rsidRPr="00A12498" w:rsidRDefault="00A43460" w:rsidP="00A43460">
      <w:pPr>
        <w:pStyle w:val="a3"/>
        <w:numPr>
          <w:ilvl w:val="0"/>
          <w:numId w:val="5"/>
        </w:numPr>
        <w:tabs>
          <w:tab w:val="left" w:pos="993"/>
        </w:tabs>
        <w:spacing w:after="0" w:line="240" w:lineRule="auto"/>
        <w:ind w:left="0" w:firstLine="567"/>
        <w:jc w:val="both"/>
        <w:rPr>
          <w:rFonts w:ascii="Times New Roman" w:hAnsi="Times New Roman" w:cs="Times New Roman"/>
          <w:sz w:val="28"/>
          <w:szCs w:val="28"/>
        </w:rPr>
      </w:pPr>
      <w:r w:rsidRPr="00A12498">
        <w:rPr>
          <w:rFonts w:ascii="Times New Roman" w:hAnsi="Times New Roman" w:cs="Times New Roman"/>
          <w:sz w:val="28"/>
          <w:szCs w:val="28"/>
        </w:rPr>
        <w:t xml:space="preserve">a new model of the digital platform </w:t>
      </w:r>
      <w:proofErr w:type="spellStart"/>
      <w:r w:rsidRPr="00A12498">
        <w:rPr>
          <w:rFonts w:ascii="Times New Roman" w:hAnsi="Times New Roman" w:cs="Times New Roman"/>
          <w:sz w:val="28"/>
          <w:szCs w:val="28"/>
        </w:rPr>
        <w:t>iPortal</w:t>
      </w:r>
      <w:proofErr w:type="spellEnd"/>
      <w:r w:rsidRPr="00A12498">
        <w:rPr>
          <w:rFonts w:ascii="Times New Roman" w:hAnsi="Times New Roman" w:cs="Times New Roman"/>
          <w:sz w:val="28"/>
          <w:szCs w:val="28"/>
        </w:rPr>
        <w:t>, aimed at enhancing institutional resilience, transparency, and controllability of quality assurance processes in higher education.</w:t>
      </w:r>
    </w:p>
    <w:p w14:paraId="706F70D5" w14:textId="77777777" w:rsidR="00A67E43" w:rsidRDefault="00A43460" w:rsidP="00A43460">
      <w:pPr>
        <w:spacing w:after="0" w:line="240" w:lineRule="auto"/>
        <w:ind w:firstLine="567"/>
        <w:jc w:val="both"/>
        <w:rPr>
          <w:rFonts w:ascii="Times New Roman" w:hAnsi="Times New Roman" w:cs="Times New Roman"/>
          <w:b/>
          <w:bCs/>
          <w:sz w:val="28"/>
          <w:szCs w:val="28"/>
          <w:lang w:val="en-US"/>
        </w:rPr>
      </w:pPr>
      <w:r w:rsidRPr="00A12498">
        <w:rPr>
          <w:rFonts w:ascii="Times New Roman" w:hAnsi="Times New Roman" w:cs="Times New Roman"/>
          <w:b/>
          <w:bCs/>
          <w:sz w:val="28"/>
          <w:szCs w:val="28"/>
          <w:lang w:val="en-US"/>
        </w:rPr>
        <w:t>The theoretical</w:t>
      </w:r>
      <w:r w:rsidR="00A67E43">
        <w:rPr>
          <w:rFonts w:ascii="Times New Roman" w:hAnsi="Times New Roman" w:cs="Times New Roman"/>
          <w:b/>
          <w:bCs/>
          <w:sz w:val="28"/>
          <w:szCs w:val="28"/>
          <w:lang w:val="kk-KZ"/>
        </w:rPr>
        <w:t xml:space="preserve"> </w:t>
      </w:r>
      <w:r w:rsidR="00A67E43">
        <w:rPr>
          <w:rFonts w:ascii="Times New Roman" w:hAnsi="Times New Roman" w:cs="Times New Roman"/>
          <w:b/>
          <w:bCs/>
          <w:sz w:val="28"/>
          <w:szCs w:val="28"/>
          <w:lang w:val="en-US"/>
        </w:rPr>
        <w:t xml:space="preserve">and </w:t>
      </w:r>
      <w:r w:rsidR="00A67E43" w:rsidRPr="00A12498">
        <w:rPr>
          <w:rFonts w:ascii="Times New Roman" w:hAnsi="Times New Roman" w:cs="Times New Roman"/>
          <w:b/>
          <w:bCs/>
          <w:sz w:val="28"/>
          <w:szCs w:val="28"/>
          <w:lang w:val="en-US"/>
        </w:rPr>
        <w:t>practical significance of the study</w:t>
      </w:r>
      <w:r w:rsidR="00A67E43">
        <w:rPr>
          <w:rFonts w:ascii="Times New Roman" w:hAnsi="Times New Roman" w:cs="Times New Roman"/>
          <w:b/>
          <w:bCs/>
          <w:sz w:val="28"/>
          <w:szCs w:val="28"/>
          <w:lang w:val="en-US"/>
        </w:rPr>
        <w:t>.</w:t>
      </w:r>
    </w:p>
    <w:p w14:paraId="1D4F34D9" w14:textId="5051E29D" w:rsidR="00A43460" w:rsidRPr="00A12498" w:rsidRDefault="00A43460" w:rsidP="00A43460">
      <w:pPr>
        <w:spacing w:after="0" w:line="240" w:lineRule="auto"/>
        <w:ind w:firstLine="567"/>
        <w:jc w:val="both"/>
        <w:rPr>
          <w:rFonts w:ascii="Times New Roman" w:hAnsi="Times New Roman" w:cs="Times New Roman"/>
          <w:sz w:val="28"/>
          <w:szCs w:val="28"/>
          <w:lang w:val="en-US"/>
        </w:rPr>
      </w:pPr>
      <w:r w:rsidRPr="00A12498">
        <w:rPr>
          <w:rFonts w:ascii="Times New Roman" w:hAnsi="Times New Roman" w:cs="Times New Roman"/>
          <w:sz w:val="28"/>
          <w:szCs w:val="28"/>
          <w:lang w:val="en-US"/>
        </w:rPr>
        <w:t xml:space="preserve">The theoretical significance of the study lies in substantiating a new paradigm of digital quality management in higher education, based on the synthesis of systems, process-based, and institutional approaches. An original methodological framework for assessing universities' digital maturity is presented, incorporating infrastructural, competency-based, regulatory, and cultural components. A logically structured approach to modernizing the quality assurance system is developed, </w:t>
      </w:r>
      <w:proofErr w:type="gramStart"/>
      <w:r w:rsidRPr="00A12498">
        <w:rPr>
          <w:rFonts w:ascii="Times New Roman" w:hAnsi="Times New Roman" w:cs="Times New Roman"/>
          <w:sz w:val="28"/>
          <w:szCs w:val="28"/>
          <w:lang w:val="en-US"/>
        </w:rPr>
        <w:t>taking into account</w:t>
      </w:r>
      <w:proofErr w:type="gramEnd"/>
      <w:r w:rsidRPr="00A12498">
        <w:rPr>
          <w:rFonts w:ascii="Times New Roman" w:hAnsi="Times New Roman" w:cs="Times New Roman"/>
          <w:sz w:val="28"/>
          <w:szCs w:val="28"/>
          <w:lang w:val="en-US"/>
        </w:rPr>
        <w:t xml:space="preserve"> strategic transformation guidelines and </w:t>
      </w:r>
      <w:r w:rsidR="00B627DF" w:rsidRPr="00A12498">
        <w:rPr>
          <w:rFonts w:ascii="Times New Roman" w:hAnsi="Times New Roman" w:cs="Times New Roman"/>
          <w:sz w:val="28"/>
          <w:szCs w:val="28"/>
          <w:lang w:val="en-US"/>
        </w:rPr>
        <w:t>best international</w:t>
      </w:r>
      <w:r w:rsidRPr="00A12498">
        <w:rPr>
          <w:rFonts w:ascii="Times New Roman" w:hAnsi="Times New Roman" w:cs="Times New Roman"/>
          <w:sz w:val="28"/>
          <w:szCs w:val="28"/>
          <w:lang w:val="en-US"/>
        </w:rPr>
        <w:t xml:space="preserve"> practices. The study reveals the relationship between </w:t>
      </w:r>
      <w:r w:rsidRPr="00A12498">
        <w:rPr>
          <w:rFonts w:ascii="Times New Roman" w:hAnsi="Times New Roman" w:cs="Times New Roman"/>
          <w:sz w:val="28"/>
          <w:szCs w:val="28"/>
          <w:lang w:val="en-US"/>
        </w:rPr>
        <w:lastRenderedPageBreak/>
        <w:t xml:space="preserve">digital quality management mechanisms and the institutional resilience of universities, allowing for the interpretation of educational quality </w:t>
      </w:r>
      <w:proofErr w:type="gramStart"/>
      <w:r w:rsidRPr="00A12498">
        <w:rPr>
          <w:rFonts w:ascii="Times New Roman" w:hAnsi="Times New Roman" w:cs="Times New Roman"/>
          <w:sz w:val="28"/>
          <w:szCs w:val="28"/>
          <w:lang w:val="en-US"/>
        </w:rPr>
        <w:t>as a result of</w:t>
      </w:r>
      <w:proofErr w:type="gramEnd"/>
      <w:r w:rsidRPr="00A12498">
        <w:rPr>
          <w:rFonts w:ascii="Times New Roman" w:hAnsi="Times New Roman" w:cs="Times New Roman"/>
          <w:sz w:val="28"/>
          <w:szCs w:val="28"/>
          <w:lang w:val="en-US"/>
        </w:rPr>
        <w:t xml:space="preserve"> the integration of digital, organizational, and behavioral variables. The theoretical propositions obtained </w:t>
      </w:r>
      <w:proofErr w:type="spellStart"/>
      <w:r w:rsidRPr="00A12498">
        <w:rPr>
          <w:rFonts w:ascii="Times New Roman" w:hAnsi="Times New Roman" w:cs="Times New Roman"/>
          <w:sz w:val="28"/>
          <w:szCs w:val="28"/>
          <w:lang w:val="en-US"/>
        </w:rPr>
        <w:t>form</w:t>
      </w:r>
      <w:proofErr w:type="spellEnd"/>
      <w:r w:rsidRPr="00A12498">
        <w:rPr>
          <w:rFonts w:ascii="Times New Roman" w:hAnsi="Times New Roman" w:cs="Times New Roman"/>
          <w:sz w:val="28"/>
          <w:szCs w:val="28"/>
          <w:lang w:val="en-US"/>
        </w:rPr>
        <w:t xml:space="preserve"> a foundation for further research in the fields of educational analytics, digital management, and the transformation of academic governance.</w:t>
      </w:r>
    </w:p>
    <w:p w14:paraId="7916781E" w14:textId="7297323D" w:rsidR="00A43460" w:rsidRPr="00A67E43" w:rsidRDefault="00A43460" w:rsidP="00A67E43">
      <w:pPr>
        <w:spacing w:after="0" w:line="240" w:lineRule="auto"/>
        <w:ind w:firstLine="567"/>
        <w:jc w:val="both"/>
        <w:rPr>
          <w:rFonts w:ascii="Times New Roman" w:hAnsi="Times New Roman" w:cs="Times New Roman"/>
          <w:i/>
          <w:iCs/>
          <w:sz w:val="28"/>
          <w:szCs w:val="28"/>
          <w:lang w:val="en-US"/>
        </w:rPr>
      </w:pPr>
      <w:r w:rsidRPr="00A12498">
        <w:rPr>
          <w:rFonts w:ascii="Times New Roman" w:hAnsi="Times New Roman" w:cs="Times New Roman"/>
          <w:sz w:val="28"/>
          <w:szCs w:val="28"/>
          <w:lang w:val="en-US"/>
        </w:rPr>
        <w:t xml:space="preserve">The practical significance of the study lies in the potential for direct application of the developed recommendations and the digitalization roadmap in the strategic and operational management of Kazakhstani universities. The study proposes a multi-level model for implementing digital solutions, including the stages of diagnostics, piloting, and institutionalization of quality mechanisms. The developed provisions provide a foundation for creating digital quality management platforms, including </w:t>
      </w:r>
      <w:proofErr w:type="spellStart"/>
      <w:r w:rsidRPr="00A12498">
        <w:rPr>
          <w:rFonts w:ascii="Times New Roman" w:hAnsi="Times New Roman" w:cs="Times New Roman"/>
          <w:sz w:val="28"/>
          <w:szCs w:val="28"/>
          <w:lang w:val="en-US"/>
        </w:rPr>
        <w:t>iPortal</w:t>
      </w:r>
      <w:proofErr w:type="spellEnd"/>
      <w:r w:rsidRPr="00A12498">
        <w:rPr>
          <w:rFonts w:ascii="Times New Roman" w:hAnsi="Times New Roman" w:cs="Times New Roman"/>
          <w:sz w:val="28"/>
          <w:szCs w:val="28"/>
          <w:lang w:val="en-US"/>
        </w:rPr>
        <w:t>, which aims to automate monitoring, visualize educational data, and establish adaptive feedback mechanisms. The study's results can be applied within the framework of the national Digital Kazakhstan program, as well as in the development of internal university regulations aimed at enhancing the transparency, efficiency, and resilience of educational management under conditions of digital transformation.</w:t>
      </w:r>
      <w:r w:rsidR="00A67E43">
        <w:rPr>
          <w:rFonts w:ascii="Times New Roman" w:hAnsi="Times New Roman" w:cs="Times New Roman"/>
          <w:i/>
          <w:iCs/>
          <w:sz w:val="28"/>
          <w:szCs w:val="28"/>
          <w:lang w:val="kk-KZ"/>
        </w:rPr>
        <w:t xml:space="preserve"> </w:t>
      </w:r>
      <w:r w:rsidRPr="00A12498">
        <w:rPr>
          <w:rFonts w:ascii="Times New Roman" w:hAnsi="Times New Roman" w:cs="Times New Roman"/>
          <w:sz w:val="28"/>
          <w:szCs w:val="28"/>
          <w:lang w:val="en-US"/>
        </w:rPr>
        <w:t xml:space="preserve">The main findings of the study have been validated through their practical implementation within the activities of the International Educational Corporation (IEC). The results were applied in the development and deployment of the digital information system </w:t>
      </w:r>
      <w:proofErr w:type="spellStart"/>
      <w:r w:rsidRPr="00A67E43">
        <w:rPr>
          <w:rFonts w:ascii="Times New Roman" w:hAnsi="Times New Roman" w:cs="Times New Roman"/>
          <w:sz w:val="28"/>
          <w:szCs w:val="28"/>
          <w:lang w:val="en-US"/>
        </w:rPr>
        <w:t>iPortal</w:t>
      </w:r>
      <w:proofErr w:type="spellEnd"/>
      <w:r w:rsidRPr="00A67E43">
        <w:rPr>
          <w:rFonts w:ascii="Times New Roman" w:hAnsi="Times New Roman" w:cs="Times New Roman"/>
          <w:sz w:val="28"/>
          <w:szCs w:val="28"/>
          <w:lang w:val="en-US"/>
        </w:rPr>
        <w:t>,</w:t>
      </w:r>
      <w:r w:rsidRPr="00A12498">
        <w:rPr>
          <w:rFonts w:ascii="Times New Roman" w:hAnsi="Times New Roman" w:cs="Times New Roman"/>
          <w:sz w:val="28"/>
          <w:szCs w:val="28"/>
          <w:lang w:val="en-US"/>
        </w:rPr>
        <w:t xml:space="preserve"> aimed at enhancing transparency, analytical support, and managerial control over quality management processes in higher education.</w:t>
      </w:r>
    </w:p>
    <w:p w14:paraId="05AF52F5" w14:textId="6E0B1B12" w:rsidR="00A43460" w:rsidRPr="0045357A" w:rsidRDefault="00A43460" w:rsidP="00A43460">
      <w:pPr>
        <w:spacing w:after="0" w:line="240" w:lineRule="auto"/>
        <w:ind w:firstLine="720"/>
        <w:contextualSpacing/>
        <w:jc w:val="both"/>
        <w:rPr>
          <w:rFonts w:ascii="Times New Roman" w:hAnsi="Times New Roman" w:cs="Times New Roman"/>
          <w:sz w:val="28"/>
          <w:szCs w:val="28"/>
          <w:lang w:val="kk-KZ"/>
        </w:rPr>
      </w:pPr>
      <w:r w:rsidRPr="00A12498">
        <w:rPr>
          <w:rFonts w:ascii="Times New Roman" w:hAnsi="Times New Roman" w:cs="Times New Roman"/>
          <w:b/>
          <w:bCs/>
          <w:sz w:val="28"/>
          <w:szCs w:val="28"/>
          <w:lang w:val="en-US"/>
        </w:rPr>
        <w:t xml:space="preserve">Dissemination of research results. </w:t>
      </w:r>
      <w:r w:rsidRPr="00A12498">
        <w:rPr>
          <w:rFonts w:ascii="Times New Roman" w:hAnsi="Times New Roman" w:cs="Times New Roman"/>
          <w:sz w:val="28"/>
          <w:szCs w:val="28"/>
          <w:lang w:val="en-US"/>
        </w:rPr>
        <w:t xml:space="preserve">The principal propositions and conclusions submitted for defense are presented in </w:t>
      </w:r>
      <w:r>
        <w:rPr>
          <w:rFonts w:ascii="Times New Roman" w:hAnsi="Times New Roman" w:cs="Times New Roman"/>
          <w:sz w:val="28"/>
          <w:szCs w:val="28"/>
          <w:lang w:val="kk-KZ"/>
        </w:rPr>
        <w:t>5</w:t>
      </w:r>
      <w:r w:rsidRPr="00A12498">
        <w:rPr>
          <w:rFonts w:ascii="Times New Roman" w:hAnsi="Times New Roman" w:cs="Times New Roman"/>
          <w:sz w:val="28"/>
          <w:szCs w:val="28"/>
          <w:lang w:val="en-US"/>
        </w:rPr>
        <w:t xml:space="preserve"> scholarly publications: </w:t>
      </w:r>
      <w:r>
        <w:rPr>
          <w:rFonts w:ascii="Times New Roman" w:hAnsi="Times New Roman" w:cs="Times New Roman"/>
          <w:sz w:val="28"/>
          <w:szCs w:val="28"/>
          <w:lang w:val="en-US"/>
        </w:rPr>
        <w:t>2</w:t>
      </w:r>
      <w:r w:rsidRPr="00A12498">
        <w:rPr>
          <w:rFonts w:ascii="Times New Roman" w:hAnsi="Times New Roman" w:cs="Times New Roman"/>
          <w:sz w:val="28"/>
          <w:szCs w:val="28"/>
          <w:lang w:val="en-US"/>
        </w:rPr>
        <w:t xml:space="preserve"> article</w:t>
      </w:r>
      <w:r>
        <w:rPr>
          <w:rFonts w:ascii="Times New Roman" w:hAnsi="Times New Roman" w:cs="Times New Roman"/>
          <w:sz w:val="28"/>
          <w:szCs w:val="28"/>
          <w:lang w:val="en-US"/>
        </w:rPr>
        <w:t>s</w:t>
      </w:r>
      <w:r w:rsidRPr="00A12498">
        <w:rPr>
          <w:rFonts w:ascii="Times New Roman" w:hAnsi="Times New Roman" w:cs="Times New Roman"/>
          <w:sz w:val="28"/>
          <w:szCs w:val="28"/>
          <w:lang w:val="en-US"/>
        </w:rPr>
        <w:t xml:space="preserve"> in a Scopus-indexed journal with a non-zero impact factor, and </w:t>
      </w:r>
      <w:r>
        <w:rPr>
          <w:rFonts w:ascii="Times New Roman" w:hAnsi="Times New Roman" w:cs="Times New Roman"/>
          <w:sz w:val="28"/>
          <w:szCs w:val="28"/>
          <w:lang w:val="en-US"/>
        </w:rPr>
        <w:t>2</w:t>
      </w:r>
      <w:r w:rsidRPr="00A12498">
        <w:rPr>
          <w:rFonts w:ascii="Times New Roman" w:hAnsi="Times New Roman" w:cs="Times New Roman"/>
          <w:sz w:val="28"/>
          <w:szCs w:val="28"/>
          <w:lang w:val="en-US"/>
        </w:rPr>
        <w:t xml:space="preserve"> articles in journals recommended by the Committee for Quality Assurance in Science and Higher Education of the Republic of Kazakhstan</w:t>
      </w:r>
      <w:r>
        <w:rPr>
          <w:rFonts w:ascii="Times New Roman" w:hAnsi="Times New Roman" w:cs="Times New Roman"/>
          <w:sz w:val="28"/>
          <w:szCs w:val="28"/>
          <w:lang w:val="en-US"/>
        </w:rPr>
        <w:t xml:space="preserve"> and </w:t>
      </w:r>
      <w:r w:rsidRPr="007929D3">
        <w:rPr>
          <w:rFonts w:ascii="Times New Roman" w:hAnsi="Times New Roman" w:cs="Times New Roman"/>
          <w:sz w:val="28"/>
          <w:szCs w:val="28"/>
          <w:lang w:val="en-US"/>
        </w:rPr>
        <w:t>1 article in the proceedings of international scientific and practical conferences.</w:t>
      </w:r>
    </w:p>
    <w:sectPr w:rsidR="00A43460" w:rsidRPr="0045357A" w:rsidSect="00372BF0">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FA2"/>
    <w:multiLevelType w:val="hybridMultilevel"/>
    <w:tmpl w:val="9AF089A4"/>
    <w:lvl w:ilvl="0" w:tplc="EDF2F6C2">
      <w:start w:val="1"/>
      <w:numFmt w:val="bullet"/>
      <w:lvlText w:val=""/>
      <w:lvlJc w:val="left"/>
      <w:pPr>
        <w:ind w:left="8591" w:hanging="360"/>
      </w:pPr>
      <w:rPr>
        <w:rFonts w:ascii="Symbol" w:hAnsi="Symbol" w:hint="default"/>
      </w:rPr>
    </w:lvl>
    <w:lvl w:ilvl="1" w:tplc="20000003" w:tentative="1">
      <w:start w:val="1"/>
      <w:numFmt w:val="bullet"/>
      <w:lvlText w:val="o"/>
      <w:lvlJc w:val="left"/>
      <w:pPr>
        <w:ind w:left="9311" w:hanging="360"/>
      </w:pPr>
      <w:rPr>
        <w:rFonts w:ascii="Courier New" w:hAnsi="Courier New" w:cs="Courier New" w:hint="default"/>
      </w:rPr>
    </w:lvl>
    <w:lvl w:ilvl="2" w:tplc="20000005" w:tentative="1">
      <w:start w:val="1"/>
      <w:numFmt w:val="bullet"/>
      <w:lvlText w:val=""/>
      <w:lvlJc w:val="left"/>
      <w:pPr>
        <w:ind w:left="10031" w:hanging="360"/>
      </w:pPr>
      <w:rPr>
        <w:rFonts w:ascii="Wingdings" w:hAnsi="Wingdings" w:hint="default"/>
      </w:rPr>
    </w:lvl>
    <w:lvl w:ilvl="3" w:tplc="20000001" w:tentative="1">
      <w:start w:val="1"/>
      <w:numFmt w:val="bullet"/>
      <w:lvlText w:val=""/>
      <w:lvlJc w:val="left"/>
      <w:pPr>
        <w:ind w:left="10751" w:hanging="360"/>
      </w:pPr>
      <w:rPr>
        <w:rFonts w:ascii="Symbol" w:hAnsi="Symbol" w:hint="default"/>
      </w:rPr>
    </w:lvl>
    <w:lvl w:ilvl="4" w:tplc="20000003" w:tentative="1">
      <w:start w:val="1"/>
      <w:numFmt w:val="bullet"/>
      <w:lvlText w:val="o"/>
      <w:lvlJc w:val="left"/>
      <w:pPr>
        <w:ind w:left="11471" w:hanging="360"/>
      </w:pPr>
      <w:rPr>
        <w:rFonts w:ascii="Courier New" w:hAnsi="Courier New" w:cs="Courier New" w:hint="default"/>
      </w:rPr>
    </w:lvl>
    <w:lvl w:ilvl="5" w:tplc="20000005" w:tentative="1">
      <w:start w:val="1"/>
      <w:numFmt w:val="bullet"/>
      <w:lvlText w:val=""/>
      <w:lvlJc w:val="left"/>
      <w:pPr>
        <w:ind w:left="12191" w:hanging="360"/>
      </w:pPr>
      <w:rPr>
        <w:rFonts w:ascii="Wingdings" w:hAnsi="Wingdings" w:hint="default"/>
      </w:rPr>
    </w:lvl>
    <w:lvl w:ilvl="6" w:tplc="20000001" w:tentative="1">
      <w:start w:val="1"/>
      <w:numFmt w:val="bullet"/>
      <w:lvlText w:val=""/>
      <w:lvlJc w:val="left"/>
      <w:pPr>
        <w:ind w:left="12911" w:hanging="360"/>
      </w:pPr>
      <w:rPr>
        <w:rFonts w:ascii="Symbol" w:hAnsi="Symbol" w:hint="default"/>
      </w:rPr>
    </w:lvl>
    <w:lvl w:ilvl="7" w:tplc="20000003" w:tentative="1">
      <w:start w:val="1"/>
      <w:numFmt w:val="bullet"/>
      <w:lvlText w:val="o"/>
      <w:lvlJc w:val="left"/>
      <w:pPr>
        <w:ind w:left="13631" w:hanging="360"/>
      </w:pPr>
      <w:rPr>
        <w:rFonts w:ascii="Courier New" w:hAnsi="Courier New" w:cs="Courier New" w:hint="default"/>
      </w:rPr>
    </w:lvl>
    <w:lvl w:ilvl="8" w:tplc="20000005" w:tentative="1">
      <w:start w:val="1"/>
      <w:numFmt w:val="bullet"/>
      <w:lvlText w:val=""/>
      <w:lvlJc w:val="left"/>
      <w:pPr>
        <w:ind w:left="14351" w:hanging="360"/>
      </w:pPr>
      <w:rPr>
        <w:rFonts w:ascii="Wingdings" w:hAnsi="Wingdings" w:hint="default"/>
      </w:rPr>
    </w:lvl>
  </w:abstractNum>
  <w:abstractNum w:abstractNumId="1" w15:restartNumberingAfterBreak="0">
    <w:nsid w:val="1FFE09E0"/>
    <w:multiLevelType w:val="hybridMultilevel"/>
    <w:tmpl w:val="F738BBD4"/>
    <w:lvl w:ilvl="0" w:tplc="39361612">
      <w:start w:val="1"/>
      <w:numFmt w:val="bullet"/>
      <w:lvlText w:val=""/>
      <w:lvlJc w:val="left"/>
      <w:pPr>
        <w:ind w:left="1211" w:hanging="360"/>
      </w:pPr>
      <w:rPr>
        <w:rFonts w:ascii="Symbol" w:hAnsi="Symbol" w:hint="default"/>
      </w:rPr>
    </w:lvl>
    <w:lvl w:ilvl="1" w:tplc="10000003">
      <w:start w:val="1"/>
      <w:numFmt w:val="bullet"/>
      <w:lvlText w:val="o"/>
      <w:lvlJc w:val="left"/>
      <w:pPr>
        <w:ind w:left="1931" w:hanging="360"/>
      </w:pPr>
      <w:rPr>
        <w:rFonts w:ascii="Courier New" w:hAnsi="Courier New" w:cs="Courier New" w:hint="default"/>
      </w:rPr>
    </w:lvl>
    <w:lvl w:ilvl="2" w:tplc="10000005">
      <w:start w:val="1"/>
      <w:numFmt w:val="bullet"/>
      <w:lvlText w:val=""/>
      <w:lvlJc w:val="left"/>
      <w:pPr>
        <w:ind w:left="2651" w:hanging="360"/>
      </w:pPr>
      <w:rPr>
        <w:rFonts w:ascii="Wingdings" w:hAnsi="Wingdings" w:hint="default"/>
      </w:rPr>
    </w:lvl>
    <w:lvl w:ilvl="3" w:tplc="10000001">
      <w:start w:val="1"/>
      <w:numFmt w:val="bullet"/>
      <w:lvlText w:val=""/>
      <w:lvlJc w:val="left"/>
      <w:pPr>
        <w:ind w:left="3371" w:hanging="360"/>
      </w:pPr>
      <w:rPr>
        <w:rFonts w:ascii="Symbol" w:hAnsi="Symbol" w:hint="default"/>
      </w:rPr>
    </w:lvl>
    <w:lvl w:ilvl="4" w:tplc="10000003">
      <w:start w:val="1"/>
      <w:numFmt w:val="bullet"/>
      <w:lvlText w:val="o"/>
      <w:lvlJc w:val="left"/>
      <w:pPr>
        <w:ind w:left="4091" w:hanging="360"/>
      </w:pPr>
      <w:rPr>
        <w:rFonts w:ascii="Courier New" w:hAnsi="Courier New" w:cs="Courier New" w:hint="default"/>
      </w:rPr>
    </w:lvl>
    <w:lvl w:ilvl="5" w:tplc="10000005">
      <w:start w:val="1"/>
      <w:numFmt w:val="bullet"/>
      <w:lvlText w:val=""/>
      <w:lvlJc w:val="left"/>
      <w:pPr>
        <w:ind w:left="4811" w:hanging="360"/>
      </w:pPr>
      <w:rPr>
        <w:rFonts w:ascii="Wingdings" w:hAnsi="Wingdings" w:hint="default"/>
      </w:rPr>
    </w:lvl>
    <w:lvl w:ilvl="6" w:tplc="10000001">
      <w:start w:val="1"/>
      <w:numFmt w:val="bullet"/>
      <w:lvlText w:val=""/>
      <w:lvlJc w:val="left"/>
      <w:pPr>
        <w:ind w:left="5531" w:hanging="360"/>
      </w:pPr>
      <w:rPr>
        <w:rFonts w:ascii="Symbol" w:hAnsi="Symbol" w:hint="default"/>
      </w:rPr>
    </w:lvl>
    <w:lvl w:ilvl="7" w:tplc="10000003">
      <w:start w:val="1"/>
      <w:numFmt w:val="bullet"/>
      <w:lvlText w:val="o"/>
      <w:lvlJc w:val="left"/>
      <w:pPr>
        <w:ind w:left="6251" w:hanging="360"/>
      </w:pPr>
      <w:rPr>
        <w:rFonts w:ascii="Courier New" w:hAnsi="Courier New" w:cs="Courier New" w:hint="default"/>
      </w:rPr>
    </w:lvl>
    <w:lvl w:ilvl="8" w:tplc="10000005">
      <w:start w:val="1"/>
      <w:numFmt w:val="bullet"/>
      <w:lvlText w:val=""/>
      <w:lvlJc w:val="left"/>
      <w:pPr>
        <w:ind w:left="6971" w:hanging="360"/>
      </w:pPr>
      <w:rPr>
        <w:rFonts w:ascii="Wingdings" w:hAnsi="Wingdings" w:hint="default"/>
      </w:rPr>
    </w:lvl>
  </w:abstractNum>
  <w:abstractNum w:abstractNumId="2" w15:restartNumberingAfterBreak="0">
    <w:nsid w:val="253814F0"/>
    <w:multiLevelType w:val="hybridMultilevel"/>
    <w:tmpl w:val="D92AC364"/>
    <w:lvl w:ilvl="0" w:tplc="EDF2F6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6A25114"/>
    <w:multiLevelType w:val="hybridMultilevel"/>
    <w:tmpl w:val="43FC79A6"/>
    <w:lvl w:ilvl="0" w:tplc="EDF2F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8FE2E84"/>
    <w:multiLevelType w:val="hybridMultilevel"/>
    <w:tmpl w:val="7108A52C"/>
    <w:lvl w:ilvl="0" w:tplc="39361612">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5" w15:restartNumberingAfterBreak="0">
    <w:nsid w:val="58C961A8"/>
    <w:multiLevelType w:val="hybridMultilevel"/>
    <w:tmpl w:val="58BECF08"/>
    <w:lvl w:ilvl="0" w:tplc="EDF2F6C2">
      <w:start w:val="1"/>
      <w:numFmt w:val="bullet"/>
      <w:lvlText w:val=""/>
      <w:lvlJc w:val="left"/>
      <w:pPr>
        <w:ind w:left="2629"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5B522EB1"/>
    <w:multiLevelType w:val="hybridMultilevel"/>
    <w:tmpl w:val="16727DF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76015C8A"/>
    <w:multiLevelType w:val="hybridMultilevel"/>
    <w:tmpl w:val="EB84CCEE"/>
    <w:lvl w:ilvl="0" w:tplc="EDF2F6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E98664D"/>
    <w:multiLevelType w:val="hybridMultilevel"/>
    <w:tmpl w:val="D562A10A"/>
    <w:lvl w:ilvl="0" w:tplc="39361612">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1673213537">
    <w:abstractNumId w:val="1"/>
  </w:num>
  <w:num w:numId="2" w16cid:durableId="1531525477">
    <w:abstractNumId w:val="8"/>
  </w:num>
  <w:num w:numId="3" w16cid:durableId="1863203342">
    <w:abstractNumId w:val="4"/>
  </w:num>
  <w:num w:numId="4" w16cid:durableId="674261391">
    <w:abstractNumId w:val="6"/>
  </w:num>
  <w:num w:numId="5" w16cid:durableId="49309459">
    <w:abstractNumId w:val="0"/>
  </w:num>
  <w:num w:numId="6" w16cid:durableId="607085511">
    <w:abstractNumId w:val="3"/>
  </w:num>
  <w:num w:numId="7" w16cid:durableId="1980989328">
    <w:abstractNumId w:val="5"/>
  </w:num>
  <w:num w:numId="8" w16cid:durableId="1489783009">
    <w:abstractNumId w:val="2"/>
  </w:num>
  <w:num w:numId="9" w16cid:durableId="1823618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03"/>
    <w:rsid w:val="0007317E"/>
    <w:rsid w:val="0018322B"/>
    <w:rsid w:val="001D66EB"/>
    <w:rsid w:val="0021250C"/>
    <w:rsid w:val="00236298"/>
    <w:rsid w:val="002E5469"/>
    <w:rsid w:val="0034028E"/>
    <w:rsid w:val="00372BF0"/>
    <w:rsid w:val="003C6103"/>
    <w:rsid w:val="004107FE"/>
    <w:rsid w:val="00410B83"/>
    <w:rsid w:val="0045357A"/>
    <w:rsid w:val="0046306D"/>
    <w:rsid w:val="00541F26"/>
    <w:rsid w:val="0057612A"/>
    <w:rsid w:val="00577C84"/>
    <w:rsid w:val="005A05CC"/>
    <w:rsid w:val="005A3335"/>
    <w:rsid w:val="005A4618"/>
    <w:rsid w:val="00644FC1"/>
    <w:rsid w:val="006676B7"/>
    <w:rsid w:val="0070539B"/>
    <w:rsid w:val="00734AE3"/>
    <w:rsid w:val="007515E1"/>
    <w:rsid w:val="007625D7"/>
    <w:rsid w:val="007A0FE0"/>
    <w:rsid w:val="0082083E"/>
    <w:rsid w:val="00870866"/>
    <w:rsid w:val="008920DB"/>
    <w:rsid w:val="00895951"/>
    <w:rsid w:val="008D25BF"/>
    <w:rsid w:val="00912A12"/>
    <w:rsid w:val="00941D45"/>
    <w:rsid w:val="00973DB0"/>
    <w:rsid w:val="009C4AB1"/>
    <w:rsid w:val="00A43460"/>
    <w:rsid w:val="00A67E43"/>
    <w:rsid w:val="00A74140"/>
    <w:rsid w:val="00AB09FD"/>
    <w:rsid w:val="00AE65AD"/>
    <w:rsid w:val="00B050A9"/>
    <w:rsid w:val="00B627DF"/>
    <w:rsid w:val="00BC19E4"/>
    <w:rsid w:val="00BE2335"/>
    <w:rsid w:val="00BF48E3"/>
    <w:rsid w:val="00C2237D"/>
    <w:rsid w:val="00CD1576"/>
    <w:rsid w:val="00CF7550"/>
    <w:rsid w:val="00E0427F"/>
    <w:rsid w:val="00E76B2E"/>
    <w:rsid w:val="00EA405F"/>
    <w:rsid w:val="00EB30C5"/>
    <w:rsid w:val="00ED3B40"/>
    <w:rsid w:val="00F0095B"/>
    <w:rsid w:val="00F83654"/>
    <w:rsid w:val="00F93B53"/>
    <w:rsid w:val="00FC6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908D"/>
  <w15:chartTrackingRefBased/>
  <w15:docId w15:val="{0AE351FE-71FB-4697-BDDC-7020763C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83E"/>
    <w:pPr>
      <w:spacing w:line="254"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26888">
      <w:bodyDiv w:val="1"/>
      <w:marLeft w:val="0"/>
      <w:marRight w:val="0"/>
      <w:marTop w:val="0"/>
      <w:marBottom w:val="0"/>
      <w:divBdr>
        <w:top w:val="none" w:sz="0" w:space="0" w:color="auto"/>
        <w:left w:val="none" w:sz="0" w:space="0" w:color="auto"/>
        <w:bottom w:val="none" w:sz="0" w:space="0" w:color="auto"/>
        <w:right w:val="none" w:sz="0" w:space="0" w:color="auto"/>
      </w:divBdr>
    </w:div>
    <w:div w:id="136386334">
      <w:bodyDiv w:val="1"/>
      <w:marLeft w:val="0"/>
      <w:marRight w:val="0"/>
      <w:marTop w:val="0"/>
      <w:marBottom w:val="0"/>
      <w:divBdr>
        <w:top w:val="none" w:sz="0" w:space="0" w:color="auto"/>
        <w:left w:val="none" w:sz="0" w:space="0" w:color="auto"/>
        <w:bottom w:val="none" w:sz="0" w:space="0" w:color="auto"/>
        <w:right w:val="none" w:sz="0" w:space="0" w:color="auto"/>
      </w:divBdr>
    </w:div>
    <w:div w:id="221259587">
      <w:bodyDiv w:val="1"/>
      <w:marLeft w:val="0"/>
      <w:marRight w:val="0"/>
      <w:marTop w:val="0"/>
      <w:marBottom w:val="0"/>
      <w:divBdr>
        <w:top w:val="none" w:sz="0" w:space="0" w:color="auto"/>
        <w:left w:val="none" w:sz="0" w:space="0" w:color="auto"/>
        <w:bottom w:val="none" w:sz="0" w:space="0" w:color="auto"/>
        <w:right w:val="none" w:sz="0" w:space="0" w:color="auto"/>
      </w:divBdr>
    </w:div>
    <w:div w:id="269241723">
      <w:bodyDiv w:val="1"/>
      <w:marLeft w:val="0"/>
      <w:marRight w:val="0"/>
      <w:marTop w:val="0"/>
      <w:marBottom w:val="0"/>
      <w:divBdr>
        <w:top w:val="none" w:sz="0" w:space="0" w:color="auto"/>
        <w:left w:val="none" w:sz="0" w:space="0" w:color="auto"/>
        <w:bottom w:val="none" w:sz="0" w:space="0" w:color="auto"/>
        <w:right w:val="none" w:sz="0" w:space="0" w:color="auto"/>
      </w:divBdr>
    </w:div>
    <w:div w:id="370034784">
      <w:bodyDiv w:val="1"/>
      <w:marLeft w:val="0"/>
      <w:marRight w:val="0"/>
      <w:marTop w:val="0"/>
      <w:marBottom w:val="0"/>
      <w:divBdr>
        <w:top w:val="none" w:sz="0" w:space="0" w:color="auto"/>
        <w:left w:val="none" w:sz="0" w:space="0" w:color="auto"/>
        <w:bottom w:val="none" w:sz="0" w:space="0" w:color="auto"/>
        <w:right w:val="none" w:sz="0" w:space="0" w:color="auto"/>
      </w:divBdr>
    </w:div>
    <w:div w:id="495459027">
      <w:bodyDiv w:val="1"/>
      <w:marLeft w:val="0"/>
      <w:marRight w:val="0"/>
      <w:marTop w:val="0"/>
      <w:marBottom w:val="0"/>
      <w:divBdr>
        <w:top w:val="none" w:sz="0" w:space="0" w:color="auto"/>
        <w:left w:val="none" w:sz="0" w:space="0" w:color="auto"/>
        <w:bottom w:val="none" w:sz="0" w:space="0" w:color="auto"/>
        <w:right w:val="none" w:sz="0" w:space="0" w:color="auto"/>
      </w:divBdr>
    </w:div>
    <w:div w:id="517889611">
      <w:bodyDiv w:val="1"/>
      <w:marLeft w:val="0"/>
      <w:marRight w:val="0"/>
      <w:marTop w:val="0"/>
      <w:marBottom w:val="0"/>
      <w:divBdr>
        <w:top w:val="none" w:sz="0" w:space="0" w:color="auto"/>
        <w:left w:val="none" w:sz="0" w:space="0" w:color="auto"/>
        <w:bottom w:val="none" w:sz="0" w:space="0" w:color="auto"/>
        <w:right w:val="none" w:sz="0" w:space="0" w:color="auto"/>
      </w:divBdr>
      <w:divsChild>
        <w:div w:id="63113918">
          <w:marLeft w:val="0"/>
          <w:marRight w:val="0"/>
          <w:marTop w:val="0"/>
          <w:marBottom w:val="0"/>
          <w:divBdr>
            <w:top w:val="none" w:sz="0" w:space="0" w:color="auto"/>
            <w:left w:val="none" w:sz="0" w:space="0" w:color="auto"/>
            <w:bottom w:val="none" w:sz="0" w:space="0" w:color="auto"/>
            <w:right w:val="none" w:sz="0" w:space="0" w:color="auto"/>
          </w:divBdr>
          <w:divsChild>
            <w:div w:id="608395227">
              <w:marLeft w:val="0"/>
              <w:marRight w:val="0"/>
              <w:marTop w:val="0"/>
              <w:marBottom w:val="0"/>
              <w:divBdr>
                <w:top w:val="none" w:sz="0" w:space="0" w:color="auto"/>
                <w:left w:val="none" w:sz="0" w:space="0" w:color="auto"/>
                <w:bottom w:val="none" w:sz="0" w:space="0" w:color="auto"/>
                <w:right w:val="none" w:sz="0" w:space="0" w:color="auto"/>
              </w:divBdr>
              <w:divsChild>
                <w:div w:id="2125032320">
                  <w:marLeft w:val="0"/>
                  <w:marRight w:val="0"/>
                  <w:marTop w:val="0"/>
                  <w:marBottom w:val="0"/>
                  <w:divBdr>
                    <w:top w:val="none" w:sz="0" w:space="0" w:color="auto"/>
                    <w:left w:val="none" w:sz="0" w:space="0" w:color="auto"/>
                    <w:bottom w:val="none" w:sz="0" w:space="0" w:color="auto"/>
                    <w:right w:val="none" w:sz="0" w:space="0" w:color="auto"/>
                  </w:divBdr>
                  <w:divsChild>
                    <w:div w:id="6970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78646">
      <w:bodyDiv w:val="1"/>
      <w:marLeft w:val="0"/>
      <w:marRight w:val="0"/>
      <w:marTop w:val="0"/>
      <w:marBottom w:val="0"/>
      <w:divBdr>
        <w:top w:val="none" w:sz="0" w:space="0" w:color="auto"/>
        <w:left w:val="none" w:sz="0" w:space="0" w:color="auto"/>
        <w:bottom w:val="none" w:sz="0" w:space="0" w:color="auto"/>
        <w:right w:val="none" w:sz="0" w:space="0" w:color="auto"/>
      </w:divBdr>
    </w:div>
    <w:div w:id="958609870">
      <w:bodyDiv w:val="1"/>
      <w:marLeft w:val="0"/>
      <w:marRight w:val="0"/>
      <w:marTop w:val="0"/>
      <w:marBottom w:val="0"/>
      <w:divBdr>
        <w:top w:val="none" w:sz="0" w:space="0" w:color="auto"/>
        <w:left w:val="none" w:sz="0" w:space="0" w:color="auto"/>
        <w:bottom w:val="none" w:sz="0" w:space="0" w:color="auto"/>
        <w:right w:val="none" w:sz="0" w:space="0" w:color="auto"/>
      </w:divBdr>
    </w:div>
    <w:div w:id="1031689609">
      <w:bodyDiv w:val="1"/>
      <w:marLeft w:val="0"/>
      <w:marRight w:val="0"/>
      <w:marTop w:val="0"/>
      <w:marBottom w:val="0"/>
      <w:divBdr>
        <w:top w:val="none" w:sz="0" w:space="0" w:color="auto"/>
        <w:left w:val="none" w:sz="0" w:space="0" w:color="auto"/>
        <w:bottom w:val="none" w:sz="0" w:space="0" w:color="auto"/>
        <w:right w:val="none" w:sz="0" w:space="0" w:color="auto"/>
      </w:divBdr>
    </w:div>
    <w:div w:id="1045372540">
      <w:bodyDiv w:val="1"/>
      <w:marLeft w:val="0"/>
      <w:marRight w:val="0"/>
      <w:marTop w:val="0"/>
      <w:marBottom w:val="0"/>
      <w:divBdr>
        <w:top w:val="none" w:sz="0" w:space="0" w:color="auto"/>
        <w:left w:val="none" w:sz="0" w:space="0" w:color="auto"/>
        <w:bottom w:val="none" w:sz="0" w:space="0" w:color="auto"/>
        <w:right w:val="none" w:sz="0" w:space="0" w:color="auto"/>
      </w:divBdr>
    </w:div>
    <w:div w:id="1057123186">
      <w:bodyDiv w:val="1"/>
      <w:marLeft w:val="0"/>
      <w:marRight w:val="0"/>
      <w:marTop w:val="0"/>
      <w:marBottom w:val="0"/>
      <w:divBdr>
        <w:top w:val="none" w:sz="0" w:space="0" w:color="auto"/>
        <w:left w:val="none" w:sz="0" w:space="0" w:color="auto"/>
        <w:bottom w:val="none" w:sz="0" w:space="0" w:color="auto"/>
        <w:right w:val="none" w:sz="0" w:space="0" w:color="auto"/>
      </w:divBdr>
    </w:div>
    <w:div w:id="1154180978">
      <w:bodyDiv w:val="1"/>
      <w:marLeft w:val="0"/>
      <w:marRight w:val="0"/>
      <w:marTop w:val="0"/>
      <w:marBottom w:val="0"/>
      <w:divBdr>
        <w:top w:val="none" w:sz="0" w:space="0" w:color="auto"/>
        <w:left w:val="none" w:sz="0" w:space="0" w:color="auto"/>
        <w:bottom w:val="none" w:sz="0" w:space="0" w:color="auto"/>
        <w:right w:val="none" w:sz="0" w:space="0" w:color="auto"/>
      </w:divBdr>
    </w:div>
    <w:div w:id="1230310525">
      <w:bodyDiv w:val="1"/>
      <w:marLeft w:val="0"/>
      <w:marRight w:val="0"/>
      <w:marTop w:val="0"/>
      <w:marBottom w:val="0"/>
      <w:divBdr>
        <w:top w:val="none" w:sz="0" w:space="0" w:color="auto"/>
        <w:left w:val="none" w:sz="0" w:space="0" w:color="auto"/>
        <w:bottom w:val="none" w:sz="0" w:space="0" w:color="auto"/>
        <w:right w:val="none" w:sz="0" w:space="0" w:color="auto"/>
      </w:divBdr>
    </w:div>
    <w:div w:id="1358039772">
      <w:bodyDiv w:val="1"/>
      <w:marLeft w:val="0"/>
      <w:marRight w:val="0"/>
      <w:marTop w:val="0"/>
      <w:marBottom w:val="0"/>
      <w:divBdr>
        <w:top w:val="none" w:sz="0" w:space="0" w:color="auto"/>
        <w:left w:val="none" w:sz="0" w:space="0" w:color="auto"/>
        <w:bottom w:val="none" w:sz="0" w:space="0" w:color="auto"/>
        <w:right w:val="none" w:sz="0" w:space="0" w:color="auto"/>
      </w:divBdr>
    </w:div>
    <w:div w:id="1416897388">
      <w:bodyDiv w:val="1"/>
      <w:marLeft w:val="0"/>
      <w:marRight w:val="0"/>
      <w:marTop w:val="0"/>
      <w:marBottom w:val="0"/>
      <w:divBdr>
        <w:top w:val="none" w:sz="0" w:space="0" w:color="auto"/>
        <w:left w:val="none" w:sz="0" w:space="0" w:color="auto"/>
        <w:bottom w:val="none" w:sz="0" w:space="0" w:color="auto"/>
        <w:right w:val="none" w:sz="0" w:space="0" w:color="auto"/>
      </w:divBdr>
    </w:div>
    <w:div w:id="1420710439">
      <w:bodyDiv w:val="1"/>
      <w:marLeft w:val="0"/>
      <w:marRight w:val="0"/>
      <w:marTop w:val="0"/>
      <w:marBottom w:val="0"/>
      <w:divBdr>
        <w:top w:val="none" w:sz="0" w:space="0" w:color="auto"/>
        <w:left w:val="none" w:sz="0" w:space="0" w:color="auto"/>
        <w:bottom w:val="none" w:sz="0" w:space="0" w:color="auto"/>
        <w:right w:val="none" w:sz="0" w:space="0" w:color="auto"/>
      </w:divBdr>
    </w:div>
    <w:div w:id="1534999011">
      <w:bodyDiv w:val="1"/>
      <w:marLeft w:val="0"/>
      <w:marRight w:val="0"/>
      <w:marTop w:val="0"/>
      <w:marBottom w:val="0"/>
      <w:divBdr>
        <w:top w:val="none" w:sz="0" w:space="0" w:color="auto"/>
        <w:left w:val="none" w:sz="0" w:space="0" w:color="auto"/>
        <w:bottom w:val="none" w:sz="0" w:space="0" w:color="auto"/>
        <w:right w:val="none" w:sz="0" w:space="0" w:color="auto"/>
      </w:divBdr>
    </w:div>
    <w:div w:id="1960649897">
      <w:bodyDiv w:val="1"/>
      <w:marLeft w:val="0"/>
      <w:marRight w:val="0"/>
      <w:marTop w:val="0"/>
      <w:marBottom w:val="0"/>
      <w:divBdr>
        <w:top w:val="none" w:sz="0" w:space="0" w:color="auto"/>
        <w:left w:val="none" w:sz="0" w:space="0" w:color="auto"/>
        <w:bottom w:val="none" w:sz="0" w:space="0" w:color="auto"/>
        <w:right w:val="none" w:sz="0" w:space="0" w:color="auto"/>
      </w:divBdr>
    </w:div>
    <w:div w:id="21286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3349</Words>
  <Characters>19094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Gaukhar</dc:creator>
  <cp:keywords/>
  <dc:description/>
  <cp:lastModifiedBy>Nurbatsin Akan</cp:lastModifiedBy>
  <cp:revision>2</cp:revision>
  <dcterms:created xsi:type="dcterms:W3CDTF">2026-03-30T18:05:00Z</dcterms:created>
  <dcterms:modified xsi:type="dcterms:W3CDTF">2026-03-30T18:05:00Z</dcterms:modified>
</cp:coreProperties>
</file>