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ECCA" w14:textId="29C92391" w:rsidR="00E867B3" w:rsidRPr="000857E2" w:rsidRDefault="00F72437" w:rsidP="000857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857E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Конкурсная документация</w:t>
      </w:r>
    </w:p>
    <w:p w14:paraId="0850762A" w14:textId="2204A424" w:rsidR="00F72437" w:rsidRDefault="000857E2" w:rsidP="000857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  <w:lang w:val="ru-RU"/>
        </w:rPr>
        <w:t>а грантовое финансирование Н</w:t>
      </w:r>
      <w:proofErr w:type="spellStart"/>
      <w:r w:rsidR="00F72437" w:rsidRPr="000857E2">
        <w:rPr>
          <w:rFonts w:ascii="Times New Roman" w:hAnsi="Times New Roman" w:cs="Times New Roman"/>
          <w:b/>
          <w:bCs/>
          <w:sz w:val="28"/>
          <w:szCs w:val="28"/>
        </w:rPr>
        <w:t>аучно</w:t>
      </w:r>
      <w:proofErr w:type="spellEnd"/>
      <w:r w:rsidR="00F72437" w:rsidRPr="000857E2">
        <w:rPr>
          <w:rFonts w:ascii="Times New Roman" w:hAnsi="Times New Roman" w:cs="Times New Roman"/>
          <w:b/>
          <w:bCs/>
          <w:sz w:val="28"/>
          <w:szCs w:val="28"/>
        </w:rPr>
        <w:t>-исследовательских и</w:t>
      </w:r>
      <w:r w:rsidR="00475A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</w:rPr>
        <w:t xml:space="preserve">опытно-конструкторских работ (НИОКР) 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</w:t>
      </w:r>
      <w:r w:rsidR="00475A4A" w:rsidRPr="00475A4A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год, 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</w:rPr>
        <w:t>реализуемы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</w:rPr>
        <w:t xml:space="preserve"> за счет внутренних источников</w:t>
      </w:r>
      <w:r w:rsidR="00F72437" w:rsidRPr="000857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Университета</w:t>
      </w:r>
    </w:p>
    <w:p w14:paraId="29086698" w14:textId="77777777" w:rsidR="000857E2" w:rsidRPr="000857E2" w:rsidRDefault="000857E2" w:rsidP="000857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5CC267" w14:textId="0F5B1AFC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0857E2">
        <w:rPr>
          <w:rFonts w:ascii="Times New Roman" w:hAnsi="Times New Roman" w:cs="Times New Roman"/>
          <w:sz w:val="28"/>
          <w:szCs w:val="28"/>
        </w:rPr>
        <w:t xml:space="preserve">Целями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</w:rPr>
        <w:t>, реализуемых за счет внутренних источников финансирования, являются:</w:t>
      </w:r>
    </w:p>
    <w:p w14:paraId="479AECD8" w14:textId="77777777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7E2">
        <w:rPr>
          <w:rFonts w:ascii="Times New Roman" w:hAnsi="Times New Roman" w:cs="Times New Roman"/>
          <w:sz w:val="28"/>
          <w:szCs w:val="28"/>
        </w:rPr>
        <w:t xml:space="preserve">- </w:t>
      </w:r>
      <w:r w:rsidRPr="000857E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0857E2">
        <w:rPr>
          <w:rFonts w:ascii="Times New Roman" w:hAnsi="Times New Roman" w:cs="Times New Roman"/>
          <w:sz w:val="28"/>
          <w:szCs w:val="28"/>
        </w:rPr>
        <w:t>ешение</w:t>
      </w:r>
      <w:proofErr w:type="spellEnd"/>
      <w:r w:rsidRPr="000857E2">
        <w:rPr>
          <w:rFonts w:ascii="Times New Roman" w:hAnsi="Times New Roman" w:cs="Times New Roman"/>
          <w:sz w:val="28"/>
          <w:szCs w:val="28"/>
        </w:rPr>
        <w:t xml:space="preserve"> актуальных для Университета задач, которые позволят повысить его академическую репутацию и конкурентоспособность;</w:t>
      </w:r>
    </w:p>
    <w:p w14:paraId="1D7CE506" w14:textId="77777777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- поддержка и развитие научных исследований в университете, создание условий для активного участия сотрудников в научной деятельности;</w:t>
      </w:r>
    </w:p>
    <w:p w14:paraId="5B6AE6C1" w14:textId="77777777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- поддержка образовательных программ и преподавательской деятельности.</w:t>
      </w:r>
    </w:p>
    <w:p w14:paraId="2F235035" w14:textId="20674CDA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2</w:t>
      </w:r>
      <w:r w:rsidRPr="000857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857E2">
        <w:rPr>
          <w:rFonts w:ascii="Times New Roman" w:hAnsi="Times New Roman" w:cs="Times New Roman"/>
          <w:sz w:val="28"/>
          <w:szCs w:val="28"/>
        </w:rPr>
        <w:t xml:space="preserve"> Задачи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</w:rPr>
        <w:t xml:space="preserve"> определяются научными направлениями кафедр, потребностями образовательных программ и запросами департаментов Университета. </w:t>
      </w:r>
    </w:p>
    <w:p w14:paraId="78C8CFC7" w14:textId="2ED37DD2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7E2">
        <w:rPr>
          <w:rFonts w:ascii="Times New Roman" w:hAnsi="Times New Roman" w:cs="Times New Roman"/>
          <w:sz w:val="28"/>
          <w:szCs w:val="28"/>
        </w:rPr>
        <w:t>3</w:t>
      </w:r>
      <w:r w:rsidRPr="000857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857E2">
        <w:rPr>
          <w:rFonts w:ascii="Times New Roman" w:hAnsi="Times New Roman" w:cs="Times New Roman"/>
          <w:sz w:val="28"/>
          <w:szCs w:val="28"/>
        </w:rPr>
        <w:t xml:space="preserve"> Длительность проекта 12 месяцев. Начало реализации проекта – январь</w:t>
      </w:r>
      <w:r w:rsidR="00C333C3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75A4A" w:rsidRPr="00475A4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333C3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0857E2">
        <w:rPr>
          <w:rFonts w:ascii="Times New Roman" w:hAnsi="Times New Roman" w:cs="Times New Roman"/>
          <w:sz w:val="28"/>
          <w:szCs w:val="28"/>
        </w:rPr>
        <w:t>, завершение проекта – декабрь</w:t>
      </w:r>
      <w:r w:rsidR="00C333C3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75A4A" w:rsidRPr="00475A4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333C3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0857E2">
        <w:rPr>
          <w:rFonts w:ascii="Times New Roman" w:hAnsi="Times New Roman" w:cs="Times New Roman"/>
          <w:sz w:val="28"/>
          <w:szCs w:val="28"/>
        </w:rPr>
        <w:t>.</w:t>
      </w:r>
      <w:r w:rsidR="00C333C3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D6DF25A" w14:textId="6D1F3174" w:rsidR="00C333C3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4. Сумма запрашиваемого финансирования, необходимая для реализации проекта – не более </w:t>
      </w:r>
      <w:r w:rsidR="004E1353" w:rsidRPr="004E1353">
        <w:rPr>
          <w:rFonts w:ascii="Times New Roman" w:hAnsi="Times New Roman" w:cs="Times New Roman"/>
          <w:sz w:val="28"/>
          <w:szCs w:val="28"/>
          <w:lang w:val="ru-RU"/>
        </w:rPr>
        <w:t>1450</w:t>
      </w:r>
      <w:r w:rsidR="004E1353">
        <w:rPr>
          <w:rFonts w:ascii="Times New Roman" w:hAnsi="Times New Roman" w:cs="Times New Roman"/>
          <w:sz w:val="28"/>
          <w:szCs w:val="28"/>
          <w:lang w:val="ru-RU"/>
        </w:rPr>
        <w:t xml:space="preserve"> МРП</w:t>
      </w:r>
      <w:r w:rsidRPr="000857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D7ECEB" w14:textId="0CB8CB4D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Общее координирование процесса планирования, учета и регистрации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в университет</w:t>
      </w:r>
      <w:r w:rsidR="00F72437" w:rsidRPr="000857E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осуществляется Д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>епартаментом по научной деятельности (ДНД)</w:t>
      </w:r>
      <w:r w:rsidR="00F72437" w:rsidRPr="000857E2">
        <w:rPr>
          <w:rFonts w:ascii="Times New Roman" w:hAnsi="Times New Roman" w:cs="Times New Roman"/>
          <w:sz w:val="28"/>
          <w:szCs w:val="28"/>
        </w:rPr>
        <w:t>. ДНД организуется система контроля за выполнением этапов проекта, соблюдением сроков и достижением поставленных целей и задач. Проводятся регулярные мониторинговые и промежуточные оценки прогресса проекта с целью корректировки стратегии и плана работ при необходимости.</w:t>
      </w:r>
    </w:p>
    <w:p w14:paraId="58A8D54D" w14:textId="3061292A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Штатные сотрудники кафедр и административных подразделений в соответствии с имеющимся научным и/или опытно-конструкторским заделом, объединившись в проектные группы, в инициативном порядке или в ответ на запросы Университета участвуют в конкурс</w:t>
      </w:r>
      <w:r w:rsidR="00F72437" w:rsidRPr="000857E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на право выполнения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>, проводимых</w:t>
      </w:r>
      <w:r w:rsidR="00F72437"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 за счет внутренних источников финансирования. </w:t>
      </w:r>
    </w:p>
    <w:p w14:paraId="600BD452" w14:textId="77777777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Членами проектной группы могут быть:</w:t>
      </w:r>
    </w:p>
    <w:p w14:paraId="40DD3677" w14:textId="77777777" w:rsidR="00F72437" w:rsidRPr="000857E2" w:rsidRDefault="00F72437" w:rsidP="00F7243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5598864"/>
      <w:r w:rsidRPr="000857E2">
        <w:rPr>
          <w:rFonts w:ascii="Times New Roman" w:hAnsi="Times New Roman" w:cs="Times New Roman"/>
          <w:sz w:val="28"/>
          <w:szCs w:val="28"/>
        </w:rPr>
        <w:t>штатные сотрудники, относящиеся к профессорско-преподавательскому составу или административным подразделениям УМБ</w:t>
      </w:r>
      <w:bookmarkEnd w:id="0"/>
      <w:r w:rsidRPr="000857E2">
        <w:rPr>
          <w:rFonts w:ascii="Times New Roman" w:hAnsi="Times New Roman" w:cs="Times New Roman"/>
          <w:sz w:val="28"/>
          <w:szCs w:val="28"/>
        </w:rPr>
        <w:t>;</w:t>
      </w:r>
    </w:p>
    <w:p w14:paraId="017F438F" w14:textId="77777777" w:rsidR="00F72437" w:rsidRPr="000857E2" w:rsidRDefault="00F72437" w:rsidP="00F7243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докторанты, магистранты и студенты, обучающиеся в УМБ.</w:t>
      </w:r>
    </w:p>
    <w:p w14:paraId="0A4F6DA4" w14:textId="77777777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В случае прекращения трудовых отношений с УМБ, участники проектной группы утрачивают членство в проекте. В таких случаях, при необходимости, на их место могут быть введены другие лица из числа штатных сотрудников.</w:t>
      </w:r>
    </w:p>
    <w:p w14:paraId="242DD1E5" w14:textId="316D4456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Организация и управление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проекта, который несет ответственность за его успешную реализацию. </w:t>
      </w:r>
      <w:r w:rsidR="00F72437" w:rsidRPr="000857E2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проекта формирует команду исследователей – 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проектную 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(рабочую) группу, определяет их роли и обязанности, а также разрабатывает график и план работ. 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</w:t>
      </w:r>
      <w:r w:rsidR="00F72437" w:rsidRPr="000857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72437" w:rsidRPr="000857E2">
        <w:rPr>
          <w:rFonts w:ascii="Times New Roman" w:hAnsi="Times New Roman" w:cs="Times New Roman"/>
          <w:sz w:val="28"/>
          <w:szCs w:val="28"/>
        </w:rPr>
        <w:t>рабоч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F72437" w:rsidRPr="000857E2">
        <w:rPr>
          <w:rFonts w:ascii="Times New Roman" w:hAnsi="Times New Roman" w:cs="Times New Roman"/>
          <w:sz w:val="28"/>
          <w:szCs w:val="28"/>
        </w:rPr>
        <w:t>)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437" w:rsidRPr="000857E2">
        <w:rPr>
          <w:rFonts w:ascii="Times New Roman" w:hAnsi="Times New Roman" w:cs="Times New Roman"/>
          <w:sz w:val="28"/>
          <w:szCs w:val="28"/>
        </w:rPr>
        <w:t>группа обеспечивается необходимыми ресурсами и поддержкой для успешной реализации проекта.</w:t>
      </w:r>
    </w:p>
    <w:p w14:paraId="0CDA0EB5" w14:textId="75389E4D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 xml:space="preserve">Руководитель проекта несет ответственность за регистрацию проекта в Национальном центре государственной научно-технической экспертизы, документирование всех этапов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</w:rPr>
        <w:t>, включая отчеты о прогрессе, протоколы заседаний, результаты исследований и другую сопутствующую документацию.</w:t>
      </w:r>
    </w:p>
    <w:p w14:paraId="2472DCAE" w14:textId="77777777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7E2">
        <w:rPr>
          <w:rFonts w:ascii="Times New Roman" w:hAnsi="Times New Roman" w:cs="Times New Roman"/>
          <w:sz w:val="28"/>
          <w:szCs w:val="28"/>
        </w:rPr>
        <w:t>Руководитель проекта готовит промежуточный и заключительный отчеты о ходе выполнения проекта и его результативности и представляет их на заседании Ученого совета Университета. Ученым советом дается оценка результатов проекта и его влияния на развитие науки и образования в университете.</w:t>
      </w:r>
      <w:r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В случае отрицательной оценки участники включаются в список ограничений, что лишает их права участвовать </w:t>
      </w:r>
      <w:r w:rsidRPr="000857E2">
        <w:rPr>
          <w:rFonts w:ascii="Times New Roman" w:hAnsi="Times New Roman" w:cs="Times New Roman"/>
          <w:sz w:val="28"/>
          <w:szCs w:val="28"/>
        </w:rPr>
        <w:t xml:space="preserve">во внутривузовских </w:t>
      </w:r>
      <w:r w:rsidRPr="000857E2">
        <w:rPr>
          <w:rFonts w:ascii="Times New Roman" w:hAnsi="Times New Roman" w:cs="Times New Roman"/>
          <w:sz w:val="28"/>
          <w:szCs w:val="28"/>
          <w:lang w:val="ru-RU"/>
        </w:rPr>
        <w:t>грантовых проектах в течение следующих пяти лет.</w:t>
      </w:r>
    </w:p>
    <w:p w14:paraId="6588D3C4" w14:textId="49E2B7B9" w:rsidR="00F72437" w:rsidRPr="000857E2" w:rsidRDefault="00C333C3" w:rsidP="00F724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72437" w:rsidRPr="000857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Порядок участия в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>, реализуемые за счет внутренних источников финансирования: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686"/>
      </w:tblGrid>
      <w:tr w:rsidR="00F72437" w:rsidRPr="000857E2" w14:paraId="6A1338D9" w14:textId="77777777" w:rsidTr="000857E2">
        <w:tc>
          <w:tcPr>
            <w:tcW w:w="1941" w:type="dxa"/>
          </w:tcPr>
          <w:p w14:paraId="69D467C0" w14:textId="77777777" w:rsidR="00F72437" w:rsidRPr="000857E2" w:rsidRDefault="00F72437" w:rsidP="00E2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Дата/период</w:t>
            </w:r>
          </w:p>
        </w:tc>
        <w:tc>
          <w:tcPr>
            <w:tcW w:w="7686" w:type="dxa"/>
          </w:tcPr>
          <w:p w14:paraId="149D1AA0" w14:textId="77777777" w:rsidR="00F72437" w:rsidRPr="000857E2" w:rsidRDefault="00F72437" w:rsidP="00E2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72437" w:rsidRPr="000857E2" w14:paraId="74A0BE16" w14:textId="77777777" w:rsidTr="000857E2">
        <w:tc>
          <w:tcPr>
            <w:tcW w:w="1941" w:type="dxa"/>
          </w:tcPr>
          <w:p w14:paraId="7E78DD08" w14:textId="42D96774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66D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="00B66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ноября</w:t>
            </w: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F00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7686" w:type="dxa"/>
          </w:tcPr>
          <w:p w14:paraId="7DC473F0" w14:textId="54BEE291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ДНД объявляет конкурс на </w:t>
            </w:r>
            <w:r w:rsidRPr="000857E2">
              <w:rPr>
                <w:rFonts w:ascii="Times New Roman" w:hAnsi="Times New Roman" w:cs="Times New Roman"/>
                <w:bCs/>
                <w:sz w:val="28"/>
                <w:szCs w:val="28"/>
              </w:rPr>
              <w:t>НИОКР</w:t>
            </w: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, реализуемые за счет внутренних источников финансирования Университета, в пределах средств, одобренных решением общего собрания учредителей. Объявление о конкурсе подлежит размещению на интернет-ресурсах Университета.</w:t>
            </w:r>
          </w:p>
        </w:tc>
      </w:tr>
      <w:tr w:rsidR="00F72437" w:rsidRPr="000857E2" w14:paraId="2F931C81" w14:textId="77777777" w:rsidTr="000857E2">
        <w:tc>
          <w:tcPr>
            <w:tcW w:w="1941" w:type="dxa"/>
          </w:tcPr>
          <w:p w14:paraId="55A95497" w14:textId="24C06E2A" w:rsidR="00F72437" w:rsidRPr="000857E2" w:rsidRDefault="00A17353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 </w:t>
            </w:r>
            <w:proofErr w:type="spellStart"/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</w:t>
            </w: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proofErr w:type="spellEnd"/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7686" w:type="dxa"/>
          </w:tcPr>
          <w:p w14:paraId="5C1F15C5" w14:textId="03A9CAAB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5598113"/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Крайний срок подачи документов на участие в конкурсе</w:t>
            </w:r>
            <w:bookmarkEnd w:id="1"/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Заявка на участие в конкурсе подается в установленной данным положением (пункт </w:t>
            </w:r>
            <w:r w:rsidR="00C333C3" w:rsidRPr="0008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форме в </w:t>
            </w: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ДНД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F72437" w:rsidRPr="000857E2" w14:paraId="26DEF9AC" w14:textId="77777777" w:rsidTr="000857E2">
        <w:tc>
          <w:tcPr>
            <w:tcW w:w="1941" w:type="dxa"/>
          </w:tcPr>
          <w:p w14:paraId="39B956F5" w14:textId="48CC5B6F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13-17 </w:t>
            </w:r>
            <w:proofErr w:type="spellStart"/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</w:t>
            </w: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proofErr w:type="spellEnd"/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 w:rsidR="00B66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7686" w:type="dxa"/>
          </w:tcPr>
          <w:p w14:paraId="1649C388" w14:textId="77777777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Созданная решением Ректора Университета Конкурсная комиссия рассматривает заявки и, на основе коллегиального решения, определяет победителя. Подписание Ректором приказа о выделения финансирования</w:t>
            </w:r>
          </w:p>
        </w:tc>
      </w:tr>
      <w:tr w:rsidR="00F72437" w:rsidRPr="000857E2" w14:paraId="22F00C53" w14:textId="77777777" w:rsidTr="000857E2">
        <w:tc>
          <w:tcPr>
            <w:tcW w:w="1941" w:type="dxa"/>
          </w:tcPr>
          <w:p w14:paraId="531CF6FA" w14:textId="6D96CAF3" w:rsidR="00F72437" w:rsidRPr="000857E2" w:rsidRDefault="00C333C3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F72437"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F72437"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="004A479C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4A47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A479C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7686" w:type="dxa"/>
          </w:tcPr>
          <w:p w14:paraId="193BB734" w14:textId="77777777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Производится регистрация темы в Национальном центре государственной научно-технической экспертизы</w:t>
            </w:r>
          </w:p>
        </w:tc>
      </w:tr>
      <w:tr w:rsidR="00F72437" w:rsidRPr="000857E2" w14:paraId="3293CDE3" w14:textId="77777777" w:rsidTr="000857E2">
        <w:tc>
          <w:tcPr>
            <w:tcW w:w="1941" w:type="dxa"/>
          </w:tcPr>
          <w:p w14:paraId="6E159C19" w14:textId="6CF360DF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До 30 июня </w:t>
            </w:r>
            <w:r w:rsidR="00C333C3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362F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C333C3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7686" w:type="dxa"/>
          </w:tcPr>
          <w:p w14:paraId="4E126404" w14:textId="77777777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>Презентация промежуточного отчета о ходе выполнения проекта на заседании Ученого совета Университета.</w:t>
            </w:r>
          </w:p>
        </w:tc>
      </w:tr>
      <w:tr w:rsidR="00F72437" w:rsidRPr="000857E2" w14:paraId="2FCF49FC" w14:textId="77777777" w:rsidTr="000857E2">
        <w:tc>
          <w:tcPr>
            <w:tcW w:w="1941" w:type="dxa"/>
          </w:tcPr>
          <w:p w14:paraId="6B4E4E89" w14:textId="3551EB2E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До 15 декабря </w:t>
            </w:r>
            <w:r w:rsidR="00C333C3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362F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C333C3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7686" w:type="dxa"/>
          </w:tcPr>
          <w:p w14:paraId="3627CC24" w14:textId="2DD232A1" w:rsidR="00F72437" w:rsidRPr="000857E2" w:rsidRDefault="00F72437" w:rsidP="00E23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заключительного отчета </w:t>
            </w:r>
            <w:r w:rsidR="00C333C3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C333C3" w:rsidRPr="00085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0857E2">
              <w:rPr>
                <w:rFonts w:ascii="Times New Roman" w:hAnsi="Times New Roman" w:cs="Times New Roman"/>
                <w:sz w:val="28"/>
                <w:szCs w:val="28"/>
              </w:rPr>
              <w:t xml:space="preserve"> и его результативности на заседании Ученого совета Университета.</w:t>
            </w:r>
          </w:p>
        </w:tc>
      </w:tr>
    </w:tbl>
    <w:p w14:paraId="3E561845" w14:textId="77777777" w:rsidR="00F72437" w:rsidRPr="000857E2" w:rsidRDefault="00F72437" w:rsidP="00F724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EDF319" w14:textId="1777AFE8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lastRenderedPageBreak/>
        <w:t>9.</w:t>
      </w:r>
      <w:r w:rsidR="00F72437"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 Заявка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F72437"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 состоит из следующих частей:</w:t>
      </w:r>
    </w:p>
    <w:p w14:paraId="4E93CC5D" w14:textId="40E23827" w:rsidR="00F72437" w:rsidRPr="000857E2" w:rsidRDefault="00F72437" w:rsidP="000857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Общая концепция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</w:p>
    <w:p w14:paraId="1713F42A" w14:textId="77777777" w:rsidR="00F72437" w:rsidRPr="000857E2" w:rsidRDefault="00F72437" w:rsidP="000857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Расчет запрашиваемого финансирования</w:t>
      </w:r>
    </w:p>
    <w:p w14:paraId="738AA3B4" w14:textId="3B4CD7E7" w:rsidR="00F72437" w:rsidRPr="000857E2" w:rsidRDefault="00F72437" w:rsidP="00085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Общая концепция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 включает</w:t>
      </w:r>
      <w:r w:rsidRPr="000857E2">
        <w:rPr>
          <w:rFonts w:ascii="Times New Roman" w:hAnsi="Times New Roman" w:cs="Times New Roman"/>
          <w:sz w:val="28"/>
          <w:szCs w:val="28"/>
        </w:rPr>
        <w:t>:</w:t>
      </w:r>
    </w:p>
    <w:p w14:paraId="28B7364A" w14:textId="387A9996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Наименование темы</w:t>
      </w:r>
      <w:r w:rsidRPr="000857E2">
        <w:rPr>
          <w:rFonts w:ascii="Times New Roman" w:hAnsi="Times New Roman" w:cs="Times New Roman"/>
          <w:sz w:val="28"/>
          <w:szCs w:val="28"/>
        </w:rPr>
        <w:t xml:space="preserve">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</w:p>
    <w:p w14:paraId="17AA7F24" w14:textId="5E15E6B1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Цель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</w:p>
    <w:p w14:paraId="02DC3BC8" w14:textId="36B687FE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Задачи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</w:p>
    <w:p w14:paraId="55EE27DE" w14:textId="56AFD7A9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Актуальность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</w:p>
    <w:p w14:paraId="2C7C630B" w14:textId="577E82AC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Предполагаемая дата начала и завершения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  <w:lang w:val="kk-KZ"/>
        </w:rPr>
        <w:t>, его продолжительность в месяцах</w:t>
      </w:r>
    </w:p>
    <w:p w14:paraId="3AF05CFC" w14:textId="77777777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Методы исследования или инструменты реализации проекта</w:t>
      </w:r>
    </w:p>
    <w:p w14:paraId="322C0E08" w14:textId="77777777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Проектная группа и управление проектом </w:t>
      </w:r>
    </w:p>
    <w:p w14:paraId="5F23249E" w14:textId="63AA2011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План реализации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 (согласно Приложению 1)</w:t>
      </w:r>
    </w:p>
    <w:p w14:paraId="6240A7D3" w14:textId="16A94BE1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 xml:space="preserve">Техническая спецификация по теме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</w:rPr>
        <w:t xml:space="preserve"> </w:t>
      </w:r>
      <w:r w:rsidRPr="000857E2">
        <w:rPr>
          <w:rFonts w:ascii="Times New Roman" w:hAnsi="Times New Roman" w:cs="Times New Roman"/>
          <w:sz w:val="28"/>
          <w:szCs w:val="28"/>
          <w:lang w:val="kk-KZ"/>
        </w:rPr>
        <w:t>(согласно Приложению 2)</w:t>
      </w:r>
    </w:p>
    <w:p w14:paraId="65732F1A" w14:textId="77777777" w:rsidR="00F72437" w:rsidRPr="000857E2" w:rsidRDefault="00F72437" w:rsidP="000857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Ожидаемые результаты</w:t>
      </w:r>
    </w:p>
    <w:p w14:paraId="0EE2F667" w14:textId="77777777" w:rsidR="00F72437" w:rsidRPr="000857E2" w:rsidRDefault="00F72437" w:rsidP="000857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Расчет запрашиваемого финансирования включает:</w:t>
      </w:r>
    </w:p>
    <w:p w14:paraId="34138DDB" w14:textId="740F2613" w:rsidR="00F72437" w:rsidRPr="000857E2" w:rsidRDefault="00F72437" w:rsidP="000857E2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Смету затрат на реализацию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 (согласно Приложению 3)</w:t>
      </w:r>
    </w:p>
    <w:p w14:paraId="6D35EC7D" w14:textId="77777777" w:rsidR="00F72437" w:rsidRPr="000857E2" w:rsidRDefault="00F72437" w:rsidP="000857E2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Обоснование запрашиваемого финансирования (расшифровка к бюджету)</w:t>
      </w:r>
    </w:p>
    <w:p w14:paraId="48BE60C2" w14:textId="77777777" w:rsidR="00F72437" w:rsidRPr="000857E2" w:rsidRDefault="00F72437" w:rsidP="000857E2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Объем заявки не должен превышать 20 страниц машинописного текста.</w:t>
      </w:r>
    </w:p>
    <w:p w14:paraId="4A92DB4D" w14:textId="4CC305A1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F72437" w:rsidRPr="000857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Все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, получившие финансирование за счет внутренних источников финансирования, подлежат государственной регистрации в соответствии с требованиями действующей нормативно-технической документации. Регистрация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осуществляется в двухнедельный срок с момента подписания приказа Ректором о выделения финансирования. За своевременность регистрации в Национальном центре государственной научно-технической экспертизы ответственность несет руководитель проекта. Для регистрации руководителем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должны быть подготовлены следующие документы:</w:t>
      </w:r>
    </w:p>
    <w:p w14:paraId="7EF3F73B" w14:textId="77777777" w:rsidR="00F72437" w:rsidRPr="000857E2" w:rsidRDefault="00F72437" w:rsidP="000857E2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выписка из приказа Ректора университета об открытии темы с обоснованием ее необходимости и актуальности;</w:t>
      </w:r>
    </w:p>
    <w:p w14:paraId="70607F9A" w14:textId="7A0619BD" w:rsidR="00F72437" w:rsidRPr="000857E2" w:rsidRDefault="00F72437" w:rsidP="000857E2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 xml:space="preserve">регистрационная карта (РК) для государственной регистрации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857E2">
        <w:rPr>
          <w:rFonts w:ascii="Times New Roman" w:hAnsi="Times New Roman" w:cs="Times New Roman"/>
          <w:sz w:val="28"/>
          <w:szCs w:val="28"/>
        </w:rPr>
        <w:t xml:space="preserve"> оформленная в соответствии с требованиями нормативных документов;</w:t>
      </w:r>
    </w:p>
    <w:p w14:paraId="410C29D0" w14:textId="26A6D02A" w:rsidR="00F72437" w:rsidRPr="000857E2" w:rsidRDefault="00F72437" w:rsidP="00F72437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 xml:space="preserve">техническая спецификация по теме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</w:rPr>
        <w:t>;</w:t>
      </w:r>
    </w:p>
    <w:p w14:paraId="0AACD593" w14:textId="6C431A2D" w:rsidR="00F72437" w:rsidRPr="000857E2" w:rsidRDefault="00F72437" w:rsidP="00F724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bCs/>
          <w:sz w:val="28"/>
          <w:szCs w:val="28"/>
        </w:rPr>
        <w:t xml:space="preserve">финансовое обоснование стоимости затрат на </w:t>
      </w:r>
      <w:r w:rsidRPr="000857E2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</w:rPr>
        <w:t>;</w:t>
      </w:r>
    </w:p>
    <w:p w14:paraId="238A270B" w14:textId="77777777" w:rsidR="00F72437" w:rsidRPr="000857E2" w:rsidRDefault="00F72437" w:rsidP="00F72437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представление руководителя проекта о создании рабочей группы с указанием должности и объема выполнения определенных работ;</w:t>
      </w:r>
    </w:p>
    <w:p w14:paraId="0608A525" w14:textId="77777777" w:rsidR="00F72437" w:rsidRPr="000857E2" w:rsidRDefault="00F72437" w:rsidP="00F72437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t>обоснование руководителя проекта плана научных командировок рабочей группы (при наличии).</w:t>
      </w:r>
    </w:p>
    <w:p w14:paraId="14B42F3F" w14:textId="6FCA1502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средств, выделенных из внутренних источников университета в соответствии с утвержденным бюджетом. </w:t>
      </w:r>
    </w:p>
    <w:p w14:paraId="5F853D35" w14:textId="767B1C6F" w:rsidR="00F72437" w:rsidRPr="000857E2" w:rsidRDefault="00F72437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</w:rPr>
        <w:lastRenderedPageBreak/>
        <w:t xml:space="preserve">Бюджет проекта формируется на основе расчета затрат на оплату труда персонала (не более </w:t>
      </w:r>
      <w:r w:rsidR="00635373">
        <w:rPr>
          <w:rFonts w:ascii="Times New Roman" w:hAnsi="Times New Roman" w:cs="Times New Roman"/>
          <w:sz w:val="28"/>
          <w:szCs w:val="28"/>
        </w:rPr>
        <w:t>8</w:t>
      </w:r>
      <w:r w:rsidRPr="000857E2">
        <w:rPr>
          <w:rFonts w:ascii="Times New Roman" w:hAnsi="Times New Roman" w:cs="Times New Roman"/>
          <w:sz w:val="28"/>
          <w:szCs w:val="28"/>
        </w:rPr>
        <w:t>0 процентов от суммы финансирования, включая налоги и другие обязательные платежи в бюджет), оборудование, материалы, командировки, консультации специалистов и другие операционные расходы.</w:t>
      </w:r>
    </w:p>
    <w:p w14:paraId="1589F25F" w14:textId="29402F74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Все участники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обязаны соблюдать этические нормы и стандарты при проведении исследований, а также правила конфиденциальности, защиты данных и обеспечения безопасности.</w:t>
      </w:r>
    </w:p>
    <w:p w14:paraId="6823F15D" w14:textId="7DDD710A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Вопросы интеллектуальной собственности регулируются в соответствии с действующим законодательством и внутренними правилами университета.</w:t>
      </w:r>
    </w:p>
    <w:p w14:paraId="45EF683B" w14:textId="67B9016B" w:rsidR="00F72437" w:rsidRPr="000857E2" w:rsidRDefault="00C333C3" w:rsidP="000857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7E2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0857E2" w:rsidRPr="00085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437" w:rsidRPr="000857E2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F72437"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="00F72437" w:rsidRPr="000857E2">
        <w:rPr>
          <w:rFonts w:ascii="Times New Roman" w:hAnsi="Times New Roman" w:cs="Times New Roman"/>
          <w:sz w:val="28"/>
          <w:szCs w:val="28"/>
        </w:rPr>
        <w:t>, включая научные статьи, публикуются в академических изданиях, рекомендованных КОКСНВО МНВО, с соблюдением авторских прав, правил цитирования и ссылками на аффилированность с Университетом.</w:t>
      </w:r>
    </w:p>
    <w:p w14:paraId="5296CDAA" w14:textId="28A02163" w:rsidR="00F72437" w:rsidRDefault="00F72437" w:rsidP="00F40E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7E2">
        <w:rPr>
          <w:rFonts w:ascii="Times New Roman" w:hAnsi="Times New Roman" w:cs="Times New Roman"/>
          <w:sz w:val="28"/>
          <w:szCs w:val="28"/>
        </w:rPr>
        <w:t xml:space="preserve">Полученный в результате реализации </w:t>
      </w:r>
      <w:r w:rsidRPr="000857E2">
        <w:rPr>
          <w:rFonts w:ascii="Times New Roman" w:hAnsi="Times New Roman" w:cs="Times New Roman"/>
          <w:bCs/>
          <w:sz w:val="28"/>
          <w:szCs w:val="28"/>
        </w:rPr>
        <w:t>НИОКР</w:t>
      </w:r>
      <w:r w:rsidRPr="000857E2">
        <w:rPr>
          <w:rFonts w:ascii="Times New Roman" w:hAnsi="Times New Roman" w:cs="Times New Roman"/>
          <w:sz w:val="28"/>
          <w:szCs w:val="28"/>
        </w:rPr>
        <w:t xml:space="preserve"> опыт используется для повышения качества образовательных программ, внедрения в учебный процесс новых дисциплин, решения актуальных для Университета научных, академических и административных задач, а также для улучшения практик и стратегий в будущих проектах.</w:t>
      </w:r>
    </w:p>
    <w:p w14:paraId="5E55A6C0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47A46A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958133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B4563B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D85B39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599CC7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9BE3DB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991495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D69794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925E7A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56AC8D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015563" w14:textId="77777777" w:rsidR="000857E2" w:rsidRDefault="000857E2" w:rsidP="000857E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27C95F" w14:textId="77777777" w:rsidR="003B0E03" w:rsidRDefault="003B0E03" w:rsidP="000857E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78EFAE" w14:textId="77777777" w:rsidR="003B0E03" w:rsidRPr="003B0E03" w:rsidRDefault="003B0E03" w:rsidP="000857E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6070E9" w14:textId="77777777" w:rsidR="000857E2" w:rsidRDefault="000857E2" w:rsidP="000857E2">
      <w:pPr>
        <w:pStyle w:val="1"/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2" w:name="_Toc169531991"/>
    </w:p>
    <w:p w14:paraId="6058BD78" w14:textId="77777777" w:rsidR="000857E2" w:rsidRPr="000857E2" w:rsidRDefault="000857E2" w:rsidP="000857E2">
      <w:pPr>
        <w:rPr>
          <w:lang w:val="ru-RU"/>
        </w:rPr>
      </w:pPr>
    </w:p>
    <w:p w14:paraId="6EA64D44" w14:textId="5A563C9E" w:rsidR="000857E2" w:rsidRDefault="000857E2" w:rsidP="000857E2">
      <w:pPr>
        <w:pStyle w:val="1"/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57E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1</w:t>
      </w:r>
      <w:bookmarkEnd w:id="2"/>
    </w:p>
    <w:p w14:paraId="419D1E1A" w14:textId="77777777" w:rsidR="006206B1" w:rsidRPr="000857E2" w:rsidRDefault="006206B1" w:rsidP="006206B1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0857E2">
        <w:rPr>
          <w:rFonts w:ascii="Times New Roman" w:hAnsi="Times New Roman" w:cs="Times New Roman"/>
          <w:b/>
          <w:bCs/>
        </w:rPr>
        <w:t>План работ по реализации НИОКР</w:t>
      </w:r>
    </w:p>
    <w:tbl>
      <w:tblPr>
        <w:tblpPr w:leftFromText="180" w:rightFromText="180" w:vertAnchor="text" w:tblpY="120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851"/>
        <w:gridCol w:w="1350"/>
        <w:gridCol w:w="3686"/>
      </w:tblGrid>
      <w:tr w:rsidR="006206B1" w:rsidRPr="000857E2" w14:paraId="39547949" w14:textId="77777777" w:rsidTr="00E6058A">
        <w:trPr>
          <w:cantSplit/>
          <w:trHeight w:val="15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A3C9" w14:textId="77777777" w:rsidR="006206B1" w:rsidRPr="000857E2" w:rsidRDefault="006206B1" w:rsidP="00E6058A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№</w:t>
            </w:r>
          </w:p>
          <w:p w14:paraId="51D035C7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261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Наименование</w:t>
            </w:r>
          </w:p>
          <w:p w14:paraId="4E7E39F8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задач и мероприятий по их реализации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CAEA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Срок выполнения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5B75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Ожидаемые результаты реализации проекта (в разрезе задач и мероприятий), форма завершения</w:t>
            </w:r>
          </w:p>
        </w:tc>
      </w:tr>
      <w:tr w:rsidR="006206B1" w:rsidRPr="000857E2" w14:paraId="2A3DB63F" w14:textId="77777777" w:rsidTr="00E6058A">
        <w:trPr>
          <w:cantSplit/>
          <w:trHeight w:val="1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0EE" w14:textId="77777777" w:rsidR="006206B1" w:rsidRPr="000857E2" w:rsidRDefault="006206B1" w:rsidP="00E6058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B61" w14:textId="77777777" w:rsidR="006206B1" w:rsidRPr="000857E2" w:rsidRDefault="006206B1" w:rsidP="00E6058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7E3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Начало</w:t>
            </w:r>
          </w:p>
          <w:p w14:paraId="3D7B4C87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(месяц)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172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Окончание</w:t>
            </w:r>
          </w:p>
          <w:p w14:paraId="5DC57A6A" w14:textId="77777777" w:rsidR="006206B1" w:rsidRPr="000857E2" w:rsidRDefault="006206B1" w:rsidP="00E605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(месяц)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2D7" w14:textId="77777777" w:rsidR="006206B1" w:rsidRPr="000857E2" w:rsidRDefault="006206B1" w:rsidP="00E6058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</w:p>
        </w:tc>
      </w:tr>
      <w:tr w:rsidR="006206B1" w:rsidRPr="000857E2" w14:paraId="0985DEE9" w14:textId="77777777" w:rsidTr="00E6058A">
        <w:trPr>
          <w:cantSplit/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758" w14:textId="77777777" w:rsidR="006206B1" w:rsidRPr="000857E2" w:rsidRDefault="006206B1" w:rsidP="00E6058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73F" w14:textId="77777777" w:rsidR="006206B1" w:rsidRPr="000857E2" w:rsidRDefault="006206B1" w:rsidP="00E6058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2248" w14:textId="77777777" w:rsidR="006206B1" w:rsidRPr="000857E2" w:rsidRDefault="006206B1" w:rsidP="00E6058A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E831" w14:textId="77777777" w:rsidR="006206B1" w:rsidRPr="000857E2" w:rsidRDefault="006206B1" w:rsidP="00E6058A">
            <w:pPr>
              <w:widowControl w:val="0"/>
              <w:ind w:left="-215" w:firstLine="215"/>
              <w:contextualSpacing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6F0" w14:textId="77777777" w:rsidR="006206B1" w:rsidRPr="000857E2" w:rsidRDefault="006206B1" w:rsidP="00E6058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6206B1" w:rsidRPr="000857E2" w14:paraId="793102BC" w14:textId="77777777" w:rsidTr="00E6058A">
        <w:trPr>
          <w:cantSplit/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EB9" w14:textId="77777777" w:rsidR="006206B1" w:rsidRPr="000857E2" w:rsidRDefault="006206B1" w:rsidP="00E6058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43E" w14:textId="77777777" w:rsidR="006206B1" w:rsidRPr="000857E2" w:rsidRDefault="006206B1" w:rsidP="00E6058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43D" w14:textId="77777777" w:rsidR="006206B1" w:rsidRPr="000857E2" w:rsidRDefault="006206B1" w:rsidP="00E6058A">
            <w:pPr>
              <w:widowControl w:val="0"/>
              <w:contextualSpacing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96C" w14:textId="77777777" w:rsidR="006206B1" w:rsidRPr="000857E2" w:rsidRDefault="006206B1" w:rsidP="00E6058A">
            <w:pPr>
              <w:widowControl w:val="0"/>
              <w:ind w:left="-215" w:firstLine="215"/>
              <w:contextualSpacing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617" w14:textId="77777777" w:rsidR="006206B1" w:rsidRPr="000857E2" w:rsidRDefault="006206B1" w:rsidP="00E6058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</w:tbl>
    <w:p w14:paraId="6842D317" w14:textId="77777777" w:rsidR="006206B1" w:rsidRPr="000857E2" w:rsidRDefault="006206B1" w:rsidP="006206B1">
      <w:pPr>
        <w:ind w:firstLine="567"/>
        <w:jc w:val="right"/>
        <w:rPr>
          <w:rFonts w:ascii="Times New Roman" w:hAnsi="Times New Roman" w:cs="Times New Roman"/>
          <w:b/>
          <w:bCs/>
        </w:rPr>
      </w:pPr>
    </w:p>
    <w:p w14:paraId="6476EE34" w14:textId="77777777" w:rsidR="006206B1" w:rsidRPr="006206B1" w:rsidRDefault="006206B1" w:rsidP="006206B1"/>
    <w:p w14:paraId="488E2315" w14:textId="77777777" w:rsidR="00F40E8C" w:rsidRDefault="00F40E8C" w:rsidP="000857E2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610560E" w14:textId="77777777" w:rsidR="00F40E8C" w:rsidRDefault="00F40E8C" w:rsidP="000857E2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048051A" w14:textId="77777777" w:rsidR="000857E2" w:rsidRPr="000857E2" w:rsidRDefault="000857E2" w:rsidP="000857E2">
      <w:pPr>
        <w:ind w:firstLine="567"/>
        <w:jc w:val="right"/>
        <w:rPr>
          <w:rFonts w:ascii="Times New Roman" w:hAnsi="Times New Roman" w:cs="Times New Roman"/>
          <w:b/>
          <w:bCs/>
        </w:rPr>
      </w:pPr>
    </w:p>
    <w:p w14:paraId="55F896A7" w14:textId="77777777" w:rsidR="000857E2" w:rsidRPr="000857E2" w:rsidRDefault="000857E2" w:rsidP="000857E2">
      <w:pPr>
        <w:ind w:firstLine="567"/>
        <w:jc w:val="right"/>
        <w:rPr>
          <w:rFonts w:ascii="Times New Roman" w:hAnsi="Times New Roman" w:cs="Times New Roman"/>
          <w:b/>
          <w:bCs/>
        </w:rPr>
      </w:pPr>
    </w:p>
    <w:p w14:paraId="3CB86733" w14:textId="77777777" w:rsidR="000857E2" w:rsidRPr="000857E2" w:rsidRDefault="000857E2" w:rsidP="000857E2">
      <w:pPr>
        <w:ind w:firstLine="567"/>
        <w:jc w:val="right"/>
        <w:rPr>
          <w:rFonts w:ascii="Times New Roman" w:hAnsi="Times New Roman" w:cs="Times New Roman"/>
          <w:b/>
          <w:bCs/>
        </w:rPr>
      </w:pPr>
    </w:p>
    <w:p w14:paraId="095BE3E6" w14:textId="77777777" w:rsidR="000857E2" w:rsidRPr="000857E2" w:rsidRDefault="000857E2" w:rsidP="000857E2">
      <w:pPr>
        <w:pStyle w:val="1"/>
        <w:spacing w:before="120" w:after="120"/>
        <w:jc w:val="right"/>
        <w:rPr>
          <w:rFonts w:ascii="Times New Roman" w:hAnsi="Times New Roman" w:cs="Times New Roman"/>
          <w:b/>
          <w:bCs/>
        </w:rPr>
      </w:pPr>
      <w:bookmarkStart w:id="3" w:name="_Toc169531992"/>
      <w:r w:rsidRPr="000857E2"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  <w:bookmarkEnd w:id="3"/>
    </w:p>
    <w:p w14:paraId="2542B643" w14:textId="77777777" w:rsidR="000857E2" w:rsidRPr="000857E2" w:rsidRDefault="000857E2" w:rsidP="000857E2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0857E2">
        <w:rPr>
          <w:rFonts w:ascii="Times New Roman" w:hAnsi="Times New Roman" w:cs="Times New Roman"/>
          <w:b/>
          <w:bCs/>
        </w:rPr>
        <w:t>Техническая спецификация по теме НИОКР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641"/>
      </w:tblGrid>
      <w:tr w:rsidR="000857E2" w:rsidRPr="000857E2" w14:paraId="510604BB" w14:textId="77777777" w:rsidTr="00E23C6E">
        <w:tc>
          <w:tcPr>
            <w:tcW w:w="675" w:type="dxa"/>
          </w:tcPr>
          <w:p w14:paraId="0B56FBAA" w14:textId="77777777" w:rsidR="000857E2" w:rsidRPr="000857E2" w:rsidRDefault="000857E2" w:rsidP="00E23C6E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№</w:t>
            </w:r>
          </w:p>
          <w:p w14:paraId="23015BA3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857E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п/п</w:t>
            </w:r>
          </w:p>
        </w:tc>
        <w:tc>
          <w:tcPr>
            <w:tcW w:w="4251" w:type="dxa"/>
            <w:vAlign w:val="center"/>
          </w:tcPr>
          <w:p w14:paraId="06253C82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E2">
              <w:rPr>
                <w:rFonts w:ascii="Times New Roman" w:hAnsi="Times New Roman" w:cs="Times New Roman"/>
                <w:b/>
                <w:bCs/>
              </w:rPr>
              <w:t>Наименование продукта или услуги</w:t>
            </w:r>
          </w:p>
        </w:tc>
        <w:tc>
          <w:tcPr>
            <w:tcW w:w="2464" w:type="dxa"/>
            <w:vAlign w:val="center"/>
          </w:tcPr>
          <w:p w14:paraId="5D8EF4DB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E2">
              <w:rPr>
                <w:rFonts w:ascii="Times New Roman" w:hAnsi="Times New Roman" w:cs="Times New Roman"/>
                <w:b/>
                <w:bCs/>
              </w:rPr>
              <w:t>Описание и требуемые технические характеристики (ожидаемый результат)</w:t>
            </w:r>
          </w:p>
        </w:tc>
        <w:tc>
          <w:tcPr>
            <w:tcW w:w="2641" w:type="dxa"/>
            <w:vAlign w:val="center"/>
          </w:tcPr>
          <w:p w14:paraId="50546726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E2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</w:tr>
      <w:tr w:rsidR="000857E2" w:rsidRPr="000857E2" w14:paraId="6388040F" w14:textId="77777777" w:rsidTr="00E23C6E">
        <w:tc>
          <w:tcPr>
            <w:tcW w:w="675" w:type="dxa"/>
          </w:tcPr>
          <w:p w14:paraId="6EF0514C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857E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46BC8DF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</w:tcPr>
          <w:p w14:paraId="0605DB06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1" w:type="dxa"/>
          </w:tcPr>
          <w:p w14:paraId="29B017A6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7E2" w:rsidRPr="000857E2" w14:paraId="2937877C" w14:textId="77777777" w:rsidTr="00E23C6E">
        <w:tc>
          <w:tcPr>
            <w:tcW w:w="675" w:type="dxa"/>
          </w:tcPr>
          <w:p w14:paraId="74109B99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857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3C2E28DB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</w:tcPr>
          <w:p w14:paraId="51E21F2B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1" w:type="dxa"/>
          </w:tcPr>
          <w:p w14:paraId="6AD284A4" w14:textId="77777777" w:rsidR="000857E2" w:rsidRPr="000857E2" w:rsidRDefault="000857E2" w:rsidP="00E23C6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5555EB" w14:textId="77777777" w:rsidR="000857E2" w:rsidRPr="000857E2" w:rsidRDefault="000857E2" w:rsidP="000857E2">
      <w:pPr>
        <w:pStyle w:val="1"/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ECE0937" w14:textId="77777777" w:rsidR="000857E2" w:rsidRPr="000857E2" w:rsidRDefault="000857E2" w:rsidP="000857E2">
      <w:pPr>
        <w:pStyle w:val="1"/>
        <w:spacing w:before="120" w:after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857E2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bookmarkStart w:id="4" w:name="_Toc169531993"/>
      <w:r w:rsidRPr="000857E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3</w:t>
      </w:r>
      <w:bookmarkEnd w:id="4"/>
    </w:p>
    <w:p w14:paraId="31444B96" w14:textId="77777777" w:rsidR="000857E2" w:rsidRPr="000857E2" w:rsidRDefault="000857E2" w:rsidP="00085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241493B5" w14:textId="77777777" w:rsidR="000857E2" w:rsidRPr="000857E2" w:rsidRDefault="000857E2" w:rsidP="000857E2">
      <w:pPr>
        <w:jc w:val="center"/>
        <w:rPr>
          <w:rFonts w:ascii="Times New Roman" w:hAnsi="Times New Roman" w:cs="Times New Roman"/>
          <w:b/>
          <w:color w:val="000000"/>
        </w:rPr>
      </w:pPr>
      <w:r w:rsidRPr="000857E2">
        <w:rPr>
          <w:rFonts w:ascii="Times New Roman" w:hAnsi="Times New Roman" w:cs="Times New Roman"/>
          <w:b/>
          <w:color w:val="000000"/>
        </w:rPr>
        <w:t xml:space="preserve">Смета затрат на реализацию НИОКР </w:t>
      </w:r>
    </w:p>
    <w:p w14:paraId="447354E7" w14:textId="77777777" w:rsidR="000857E2" w:rsidRPr="000857E2" w:rsidRDefault="000857E2" w:rsidP="000857E2">
      <w:pPr>
        <w:jc w:val="center"/>
        <w:rPr>
          <w:rFonts w:ascii="Times New Roman" w:hAnsi="Times New Roman" w:cs="Times New Roman"/>
          <w:b/>
        </w:rPr>
      </w:pPr>
    </w:p>
    <w:p w14:paraId="178D0D11" w14:textId="77777777" w:rsidR="000857E2" w:rsidRPr="000857E2" w:rsidRDefault="000857E2" w:rsidP="000857E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7E2">
        <w:rPr>
          <w:rFonts w:ascii="Times New Roman" w:hAnsi="Times New Roman" w:cs="Times New Roman"/>
          <w:b/>
          <w:sz w:val="28"/>
          <w:szCs w:val="28"/>
        </w:rPr>
        <w:t>Таблица 1 – Сводный сметный расчет расходов по запрашиваемой сумме</w:t>
      </w:r>
    </w:p>
    <w:tbl>
      <w:tblPr>
        <w:tblW w:w="95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315"/>
        <w:gridCol w:w="4635"/>
      </w:tblGrid>
      <w:tr w:rsidR="000857E2" w:rsidRPr="000857E2" w14:paraId="67E5DEFE" w14:textId="77777777" w:rsidTr="00E23C6E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BFEF1" w14:textId="77777777" w:rsidR="000857E2" w:rsidRPr="000857E2" w:rsidRDefault="000857E2" w:rsidP="00E23C6E">
            <w:pPr>
              <w:keepLines/>
              <w:ind w:left="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0153B" w14:textId="77777777" w:rsidR="000857E2" w:rsidRPr="000857E2" w:rsidRDefault="000857E2" w:rsidP="00E23C6E">
            <w:pPr>
              <w:keepLines/>
              <w:ind w:left="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Наименование статьи расходов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B3C52" w14:textId="77777777" w:rsidR="000857E2" w:rsidRPr="000857E2" w:rsidRDefault="000857E2" w:rsidP="00E23C6E">
            <w:pPr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 xml:space="preserve">Сумма, тенге </w:t>
            </w:r>
          </w:p>
        </w:tc>
      </w:tr>
      <w:tr w:rsidR="000857E2" w:rsidRPr="000857E2" w14:paraId="139ED42C" w14:textId="77777777" w:rsidTr="00E23C6E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8A1DE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BB8E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24CE" w14:textId="77777777" w:rsidR="000857E2" w:rsidRPr="000857E2" w:rsidRDefault="000857E2" w:rsidP="00E23C6E">
            <w:pPr>
              <w:keepLine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857E2" w:rsidRPr="000857E2" w14:paraId="444723D6" w14:textId="77777777" w:rsidTr="00E23C6E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E4D96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56C6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4B741" w14:textId="77777777" w:rsidR="000857E2" w:rsidRPr="000857E2" w:rsidRDefault="000857E2" w:rsidP="00E23C6E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610D18E0" w14:textId="77777777" w:rsidTr="00E23C6E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69FCE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A496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E6FB" w14:textId="77777777" w:rsidR="000857E2" w:rsidRPr="000857E2" w:rsidRDefault="000857E2" w:rsidP="00E23C6E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2939C362" w14:textId="77777777" w:rsidTr="00E23C6E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4694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0899D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C0A73" w14:textId="77777777" w:rsidR="000857E2" w:rsidRPr="000857E2" w:rsidRDefault="000857E2" w:rsidP="00E23C6E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24B7DDA0" w14:textId="77777777" w:rsidTr="00E23C6E">
        <w:trPr>
          <w:trHeight w:val="3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945C5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4EC4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87186" w14:textId="77777777" w:rsidR="000857E2" w:rsidRPr="000857E2" w:rsidRDefault="000857E2" w:rsidP="00E23C6E">
            <w:pPr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32AC4868" w14:textId="77777777" w:rsidTr="00E23C6E">
        <w:trPr>
          <w:trHeight w:val="30"/>
        </w:trPr>
        <w:tc>
          <w:tcPr>
            <w:tcW w:w="4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E0297" w14:textId="77777777" w:rsidR="000857E2" w:rsidRPr="000857E2" w:rsidRDefault="000857E2" w:rsidP="00E23C6E">
            <w:pPr>
              <w:keepLines/>
              <w:ind w:left="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0857E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63A6D" w14:textId="77777777" w:rsidR="000857E2" w:rsidRPr="000857E2" w:rsidRDefault="000857E2" w:rsidP="00E23C6E">
            <w:pPr>
              <w:keepLines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7E2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</w:tbl>
    <w:p w14:paraId="16628B56" w14:textId="77777777" w:rsidR="000857E2" w:rsidRPr="000857E2" w:rsidRDefault="000857E2" w:rsidP="000857E2">
      <w:pPr>
        <w:jc w:val="both"/>
        <w:rPr>
          <w:rFonts w:ascii="Times New Roman" w:hAnsi="Times New Roman" w:cs="Times New Roman"/>
          <w:b/>
        </w:rPr>
      </w:pPr>
      <w:bookmarkStart w:id="5" w:name="z305"/>
      <w:r w:rsidRPr="000857E2">
        <w:rPr>
          <w:rFonts w:ascii="Times New Roman" w:hAnsi="Times New Roman" w:cs="Times New Roman"/>
          <w:b/>
        </w:rPr>
        <w:t xml:space="preserve">      </w:t>
      </w:r>
    </w:p>
    <w:p w14:paraId="5D8815A4" w14:textId="77777777" w:rsidR="000857E2" w:rsidRPr="000857E2" w:rsidRDefault="000857E2" w:rsidP="000857E2">
      <w:pPr>
        <w:jc w:val="both"/>
        <w:rPr>
          <w:rFonts w:ascii="Times New Roman" w:hAnsi="Times New Roman" w:cs="Times New Roman"/>
          <w:b/>
        </w:rPr>
      </w:pPr>
    </w:p>
    <w:p w14:paraId="48B325A5" w14:textId="77777777" w:rsidR="000857E2" w:rsidRPr="000857E2" w:rsidRDefault="000857E2" w:rsidP="000857E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7E2">
        <w:rPr>
          <w:rFonts w:ascii="Times New Roman" w:hAnsi="Times New Roman" w:cs="Times New Roman"/>
          <w:b/>
          <w:sz w:val="28"/>
          <w:szCs w:val="28"/>
        </w:rPr>
        <w:t>Таблица 2 – Оплата труда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372"/>
        <w:gridCol w:w="1293"/>
        <w:gridCol w:w="1600"/>
        <w:gridCol w:w="1533"/>
        <w:gridCol w:w="8"/>
        <w:gridCol w:w="2245"/>
      </w:tblGrid>
      <w:tr w:rsidR="000857E2" w:rsidRPr="000857E2" w14:paraId="562767C0" w14:textId="77777777" w:rsidTr="00E23C6E">
        <w:tc>
          <w:tcPr>
            <w:tcW w:w="696" w:type="dxa"/>
            <w:vMerge w:val="restart"/>
          </w:tcPr>
          <w:p w14:paraId="7E2917FD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№</w:t>
            </w:r>
          </w:p>
          <w:p w14:paraId="098A3A8D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372" w:type="dxa"/>
            <w:vMerge w:val="restart"/>
          </w:tcPr>
          <w:p w14:paraId="16F4ED98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Ф.И.О. участника проекта</w:t>
            </w:r>
          </w:p>
        </w:tc>
        <w:tc>
          <w:tcPr>
            <w:tcW w:w="1293" w:type="dxa"/>
            <w:vMerge w:val="restart"/>
          </w:tcPr>
          <w:p w14:paraId="4D4BA6CD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Позиция</w:t>
            </w:r>
          </w:p>
        </w:tc>
        <w:tc>
          <w:tcPr>
            <w:tcW w:w="5386" w:type="dxa"/>
            <w:gridSpan w:val="4"/>
          </w:tcPr>
          <w:p w14:paraId="6A4AE45B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Оплата труда за период_____</w:t>
            </w:r>
          </w:p>
        </w:tc>
      </w:tr>
      <w:tr w:rsidR="000857E2" w:rsidRPr="000857E2" w14:paraId="43CDCFD2" w14:textId="77777777" w:rsidTr="00E23C6E">
        <w:tc>
          <w:tcPr>
            <w:tcW w:w="696" w:type="dxa"/>
            <w:vMerge/>
          </w:tcPr>
          <w:p w14:paraId="40C411C8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2" w:type="dxa"/>
            <w:vMerge/>
          </w:tcPr>
          <w:p w14:paraId="3CEB081D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  <w:vMerge/>
          </w:tcPr>
          <w:p w14:paraId="1FA30DF0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0" w:type="dxa"/>
          </w:tcPr>
          <w:p w14:paraId="4D5A7C04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Ставка в тенге за месяц</w:t>
            </w:r>
          </w:p>
        </w:tc>
        <w:tc>
          <w:tcPr>
            <w:tcW w:w="1533" w:type="dxa"/>
          </w:tcPr>
          <w:p w14:paraId="23547867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Кол-во месяцев работы</w:t>
            </w:r>
          </w:p>
        </w:tc>
        <w:tc>
          <w:tcPr>
            <w:tcW w:w="2253" w:type="dxa"/>
            <w:gridSpan w:val="2"/>
          </w:tcPr>
          <w:p w14:paraId="7A9BBDD0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Общая сумма в тенге (в том числе налоги)</w:t>
            </w:r>
          </w:p>
        </w:tc>
      </w:tr>
      <w:tr w:rsidR="000857E2" w:rsidRPr="000857E2" w14:paraId="55882895" w14:textId="77777777" w:rsidTr="00E23C6E">
        <w:trPr>
          <w:trHeight w:val="211"/>
        </w:trPr>
        <w:tc>
          <w:tcPr>
            <w:tcW w:w="696" w:type="dxa"/>
          </w:tcPr>
          <w:p w14:paraId="49AA7D7C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72" w:type="dxa"/>
            <w:vAlign w:val="center"/>
          </w:tcPr>
          <w:p w14:paraId="2C9CE1DA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</w:tcPr>
          <w:p w14:paraId="19913FF0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744EA88F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08A57601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</w:tcPr>
          <w:p w14:paraId="4EACC82C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55A27A91" w14:textId="77777777" w:rsidTr="00E23C6E">
        <w:tc>
          <w:tcPr>
            <w:tcW w:w="696" w:type="dxa"/>
          </w:tcPr>
          <w:p w14:paraId="6389CBD8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72" w:type="dxa"/>
            <w:vAlign w:val="center"/>
          </w:tcPr>
          <w:p w14:paraId="385E1701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</w:tcPr>
          <w:p w14:paraId="0CA54CAB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3C7B04A7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566E4DEA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</w:tcPr>
          <w:p w14:paraId="60AFDC47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73FBC813" w14:textId="77777777" w:rsidTr="00E23C6E">
        <w:tc>
          <w:tcPr>
            <w:tcW w:w="696" w:type="dxa"/>
          </w:tcPr>
          <w:p w14:paraId="5544E04B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72" w:type="dxa"/>
            <w:vAlign w:val="center"/>
          </w:tcPr>
          <w:p w14:paraId="4E5D925C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</w:tcPr>
          <w:p w14:paraId="76C4A996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71AADB59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42ADC8E9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</w:tcPr>
          <w:p w14:paraId="20017BEC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1713F1D2" w14:textId="77777777" w:rsidTr="00E23C6E">
        <w:trPr>
          <w:trHeight w:val="250"/>
        </w:trPr>
        <w:tc>
          <w:tcPr>
            <w:tcW w:w="7502" w:type="dxa"/>
            <w:gridSpan w:val="6"/>
          </w:tcPr>
          <w:p w14:paraId="1D377BB6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45" w:type="dxa"/>
          </w:tcPr>
          <w:p w14:paraId="7491C3DD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330B491" w14:textId="77777777" w:rsidR="000857E2" w:rsidRPr="000857E2" w:rsidRDefault="000857E2" w:rsidP="000857E2">
      <w:pPr>
        <w:jc w:val="both"/>
        <w:rPr>
          <w:rFonts w:ascii="Times New Roman" w:hAnsi="Times New Roman" w:cs="Times New Roman"/>
          <w:b/>
        </w:rPr>
      </w:pPr>
    </w:p>
    <w:p w14:paraId="2E8C101E" w14:textId="77777777" w:rsidR="000857E2" w:rsidRPr="000857E2" w:rsidRDefault="000857E2" w:rsidP="000857E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7E2">
        <w:rPr>
          <w:rFonts w:ascii="Times New Roman" w:hAnsi="Times New Roman" w:cs="Times New Roman"/>
          <w:b/>
        </w:rPr>
        <w:br w:type="page"/>
      </w:r>
      <w:r w:rsidRPr="000857E2">
        <w:rPr>
          <w:rFonts w:ascii="Times New Roman" w:hAnsi="Times New Roman" w:cs="Times New Roman"/>
          <w:b/>
          <w:sz w:val="28"/>
          <w:szCs w:val="28"/>
        </w:rPr>
        <w:lastRenderedPageBreak/>
        <w:t>Таблица 3 – Служебные командировки (зарубежные и в пределах Республики Казахстан)</w:t>
      </w:r>
    </w:p>
    <w:tbl>
      <w:tblPr>
        <w:tblW w:w="994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76"/>
        <w:gridCol w:w="1478"/>
        <w:gridCol w:w="1822"/>
        <w:gridCol w:w="1501"/>
        <w:gridCol w:w="1843"/>
        <w:gridCol w:w="1843"/>
        <w:gridCol w:w="879"/>
      </w:tblGrid>
      <w:tr w:rsidR="000857E2" w:rsidRPr="000857E2" w14:paraId="48DF727B" w14:textId="77777777" w:rsidTr="00E23C6E">
        <w:trPr>
          <w:trHeight w:val="31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A2BD0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KZ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FB9D6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Пункт назначения (страна, город)</w:t>
            </w: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F01A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статьи расходов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FF979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Стоимость, тенге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2839A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Среднегодовое количество человеко-дней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F9353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Среднегодовое количество командируемых, человек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138B9A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Всего,</w:t>
            </w:r>
          </w:p>
        </w:tc>
      </w:tr>
      <w:tr w:rsidR="000857E2" w:rsidRPr="000857E2" w14:paraId="2ACCFF79" w14:textId="77777777" w:rsidTr="00E23C6E">
        <w:trPr>
          <w:trHeight w:val="6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7A2DD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CB61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A32EF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0EDD7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123F9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E039E" w14:textId="77777777" w:rsidR="000857E2" w:rsidRPr="000857E2" w:rsidRDefault="000857E2" w:rsidP="00E23C6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D770D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тыс. тенге (гр. 4 × гр. 5 × гр. 6)</w:t>
            </w:r>
          </w:p>
        </w:tc>
      </w:tr>
      <w:tr w:rsidR="000857E2" w:rsidRPr="000857E2" w14:paraId="12CFCDEB" w14:textId="77777777" w:rsidTr="00E23C6E">
        <w:trPr>
          <w:trHeight w:val="491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17EF4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020BF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50B83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Проезд в оба конца, тенге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78F68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57B7F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9493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39249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857E2" w:rsidRPr="000857E2" w14:paraId="66B3BFAB" w14:textId="77777777" w:rsidTr="00E23C6E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B6A37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6A283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54FF5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Проживание, тенге в сутки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95813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4A439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CF7F3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0E591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857E2" w:rsidRPr="000857E2" w14:paraId="6E575835" w14:textId="77777777" w:rsidTr="00E23C6E">
        <w:trPr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CF4B7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D20C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AC75D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Суточные, тенге в сутки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F0CAF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65D82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E0617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C6D3B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857E2" w:rsidRPr="000857E2" w14:paraId="797360B6" w14:textId="77777777" w:rsidTr="00E23C6E">
        <w:trPr>
          <w:trHeight w:val="64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FD90C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67B7F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CA4AF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Визовые расходы, тенге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6967B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7BC67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3C5D0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882EC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857E2" w:rsidRPr="000857E2" w14:paraId="2B418A05" w14:textId="77777777" w:rsidTr="00E23C6E">
        <w:trPr>
          <w:trHeight w:val="69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2232C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C2EF8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2ADB9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Медицинская страховка, тенге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F4C94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99059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39295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B51E5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857E2" w:rsidRPr="000857E2" w14:paraId="24C10425" w14:textId="77777777" w:rsidTr="00E23C6E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8B4C4" w14:textId="77777777" w:rsidR="000857E2" w:rsidRPr="000857E2" w:rsidRDefault="000857E2" w:rsidP="00E23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1B799A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57E2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4DDD7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F533A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8B4E9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7E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1BC8CD72" w14:textId="77777777" w:rsidR="000857E2" w:rsidRPr="000857E2" w:rsidRDefault="000857E2" w:rsidP="000857E2">
      <w:pPr>
        <w:jc w:val="both"/>
        <w:rPr>
          <w:rFonts w:ascii="Times New Roman" w:hAnsi="Times New Roman" w:cs="Times New Roman"/>
          <w:b/>
        </w:rPr>
      </w:pPr>
    </w:p>
    <w:p w14:paraId="6433F3AE" w14:textId="77777777" w:rsidR="000857E2" w:rsidRPr="000857E2" w:rsidRDefault="000857E2" w:rsidP="000857E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z309"/>
      <w:bookmarkEnd w:id="5"/>
      <w:r w:rsidRPr="000857E2">
        <w:rPr>
          <w:rFonts w:ascii="Times New Roman" w:hAnsi="Times New Roman" w:cs="Times New Roman"/>
          <w:b/>
          <w:sz w:val="28"/>
          <w:szCs w:val="28"/>
        </w:rPr>
        <w:t>Таблица 4 – Приобретение материалов</w:t>
      </w:r>
      <w:bookmarkEnd w:id="6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503"/>
        <w:gridCol w:w="1541"/>
        <w:gridCol w:w="1526"/>
        <w:gridCol w:w="1539"/>
        <w:gridCol w:w="2231"/>
      </w:tblGrid>
      <w:tr w:rsidR="000857E2" w:rsidRPr="000857E2" w14:paraId="0A498FCC" w14:textId="77777777" w:rsidTr="00E23C6E">
        <w:tc>
          <w:tcPr>
            <w:tcW w:w="691" w:type="dxa"/>
          </w:tcPr>
          <w:p w14:paraId="1474C9A5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№</w:t>
            </w:r>
          </w:p>
          <w:p w14:paraId="5F687DA8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03" w:type="dxa"/>
          </w:tcPr>
          <w:p w14:paraId="46A97125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1541" w:type="dxa"/>
          </w:tcPr>
          <w:p w14:paraId="6D666D7C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26" w:type="dxa"/>
          </w:tcPr>
          <w:p w14:paraId="0D830E1C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Цена за единицу, тенге</w:t>
            </w:r>
          </w:p>
        </w:tc>
        <w:tc>
          <w:tcPr>
            <w:tcW w:w="1539" w:type="dxa"/>
          </w:tcPr>
          <w:p w14:paraId="77C0F68D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Кол-во, стоимость тенге</w:t>
            </w:r>
          </w:p>
        </w:tc>
        <w:tc>
          <w:tcPr>
            <w:tcW w:w="2231" w:type="dxa"/>
          </w:tcPr>
          <w:p w14:paraId="40BF69C5" w14:textId="77777777" w:rsidR="000857E2" w:rsidRPr="000857E2" w:rsidRDefault="000857E2" w:rsidP="00E23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Стоимость всего, тенге</w:t>
            </w:r>
          </w:p>
        </w:tc>
      </w:tr>
      <w:tr w:rsidR="000857E2" w:rsidRPr="000857E2" w14:paraId="3D693824" w14:textId="77777777" w:rsidTr="00E23C6E">
        <w:tc>
          <w:tcPr>
            <w:tcW w:w="691" w:type="dxa"/>
          </w:tcPr>
          <w:p w14:paraId="431E47CC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03" w:type="dxa"/>
          </w:tcPr>
          <w:p w14:paraId="7BB529E8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015B073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14:paraId="0B1F1FB2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440FA324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26F26DC0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142A5D42" w14:textId="77777777" w:rsidTr="00E23C6E">
        <w:tc>
          <w:tcPr>
            <w:tcW w:w="691" w:type="dxa"/>
          </w:tcPr>
          <w:p w14:paraId="089B8B4F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03" w:type="dxa"/>
          </w:tcPr>
          <w:p w14:paraId="523BFB16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21C6D55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14:paraId="779B36C2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1890AB5D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010ABE12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0EAFFBD9" w14:textId="77777777" w:rsidTr="00E23C6E">
        <w:trPr>
          <w:trHeight w:val="374"/>
        </w:trPr>
        <w:tc>
          <w:tcPr>
            <w:tcW w:w="7800" w:type="dxa"/>
            <w:gridSpan w:val="5"/>
          </w:tcPr>
          <w:p w14:paraId="3848609B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31" w:type="dxa"/>
          </w:tcPr>
          <w:p w14:paraId="4BAEDF0E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05D6C8E" w14:textId="77777777" w:rsidR="000857E2" w:rsidRPr="000857E2" w:rsidRDefault="000857E2" w:rsidP="000857E2">
      <w:pPr>
        <w:rPr>
          <w:rFonts w:ascii="Times New Roman" w:hAnsi="Times New Roman" w:cs="Times New Roman"/>
        </w:rPr>
      </w:pPr>
    </w:p>
    <w:p w14:paraId="6B1A4A51" w14:textId="77777777" w:rsidR="000857E2" w:rsidRPr="000857E2" w:rsidRDefault="000857E2" w:rsidP="000857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7E2">
        <w:rPr>
          <w:rFonts w:ascii="Times New Roman" w:hAnsi="Times New Roman" w:cs="Times New Roman"/>
          <w:b/>
          <w:sz w:val="28"/>
          <w:szCs w:val="28"/>
        </w:rPr>
        <w:t>Таблица 5 – Научно-организационное сопровождение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822"/>
        <w:gridCol w:w="2512"/>
        <w:gridCol w:w="1394"/>
        <w:gridCol w:w="1524"/>
        <w:gridCol w:w="2014"/>
      </w:tblGrid>
      <w:tr w:rsidR="000857E2" w:rsidRPr="000857E2" w14:paraId="7D4B14A1" w14:textId="77777777" w:rsidTr="00E23C6E">
        <w:tc>
          <w:tcPr>
            <w:tcW w:w="623" w:type="dxa"/>
          </w:tcPr>
          <w:p w14:paraId="61B0E669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№</w:t>
            </w:r>
          </w:p>
          <w:p w14:paraId="5A8432E5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22" w:type="dxa"/>
          </w:tcPr>
          <w:p w14:paraId="1CA1527C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2512" w:type="dxa"/>
          </w:tcPr>
          <w:p w14:paraId="73E629F9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1394" w:type="dxa"/>
          </w:tcPr>
          <w:p w14:paraId="5FE527DF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24" w:type="dxa"/>
          </w:tcPr>
          <w:p w14:paraId="75377DEF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Количество единиц</w:t>
            </w:r>
          </w:p>
        </w:tc>
        <w:tc>
          <w:tcPr>
            <w:tcW w:w="2014" w:type="dxa"/>
          </w:tcPr>
          <w:p w14:paraId="6CE7378D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Стоимость всего, тенге</w:t>
            </w:r>
          </w:p>
        </w:tc>
      </w:tr>
      <w:tr w:rsidR="000857E2" w:rsidRPr="000857E2" w14:paraId="3F7BE868" w14:textId="77777777" w:rsidTr="00E23C6E">
        <w:tc>
          <w:tcPr>
            <w:tcW w:w="623" w:type="dxa"/>
          </w:tcPr>
          <w:p w14:paraId="446360CB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2" w:type="dxa"/>
          </w:tcPr>
          <w:p w14:paraId="338532C6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17F9A668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5F719A67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243D4B38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5E7B691A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406A952A" w14:textId="77777777" w:rsidTr="00E23C6E">
        <w:tc>
          <w:tcPr>
            <w:tcW w:w="623" w:type="dxa"/>
          </w:tcPr>
          <w:p w14:paraId="0F8FAF15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2" w:type="dxa"/>
          </w:tcPr>
          <w:p w14:paraId="163C6F2E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2781F42E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3F815297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5F4A4870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FC9EBDF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6A3F7F5C" w14:textId="77777777" w:rsidTr="00E23C6E">
        <w:tc>
          <w:tcPr>
            <w:tcW w:w="623" w:type="dxa"/>
          </w:tcPr>
          <w:p w14:paraId="53E94D37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  <w:r w:rsidRPr="000857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22" w:type="dxa"/>
          </w:tcPr>
          <w:p w14:paraId="38441278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14:paraId="2685571E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646BE559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1A4A842A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37BD0A43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57E2" w:rsidRPr="000857E2" w14:paraId="1E08480D" w14:textId="77777777" w:rsidTr="00E23C6E">
        <w:tc>
          <w:tcPr>
            <w:tcW w:w="7875" w:type="dxa"/>
            <w:gridSpan w:val="5"/>
          </w:tcPr>
          <w:p w14:paraId="2105D027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7E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014" w:type="dxa"/>
          </w:tcPr>
          <w:p w14:paraId="770F38F0" w14:textId="77777777" w:rsidR="000857E2" w:rsidRPr="000857E2" w:rsidRDefault="000857E2" w:rsidP="00E23C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EC0CDC0" w14:textId="77777777" w:rsidR="000857E2" w:rsidRPr="000857E2" w:rsidRDefault="000857E2" w:rsidP="000857E2">
      <w:pPr>
        <w:jc w:val="both"/>
        <w:rPr>
          <w:rFonts w:ascii="Times New Roman" w:hAnsi="Times New Roman" w:cs="Times New Roman"/>
          <w:b/>
        </w:rPr>
      </w:pPr>
    </w:p>
    <w:sectPr w:rsidR="000857E2" w:rsidRPr="000857E2" w:rsidSect="000857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2CE"/>
    <w:multiLevelType w:val="hybridMultilevel"/>
    <w:tmpl w:val="B246948C"/>
    <w:lvl w:ilvl="0" w:tplc="D3F854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7E35E7"/>
    <w:multiLevelType w:val="hybridMultilevel"/>
    <w:tmpl w:val="315A93E0"/>
    <w:lvl w:ilvl="0" w:tplc="D960B6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96214"/>
    <w:multiLevelType w:val="hybridMultilevel"/>
    <w:tmpl w:val="B3B23E98"/>
    <w:lvl w:ilvl="0" w:tplc="D960B6F4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F292C21"/>
    <w:multiLevelType w:val="hybridMultilevel"/>
    <w:tmpl w:val="76A4CE6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8E55E6B"/>
    <w:multiLevelType w:val="hybridMultilevel"/>
    <w:tmpl w:val="F2AAF2B8"/>
    <w:lvl w:ilvl="0" w:tplc="D960B6F4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72593204">
    <w:abstractNumId w:val="3"/>
  </w:num>
  <w:num w:numId="2" w16cid:durableId="1911882496">
    <w:abstractNumId w:val="2"/>
  </w:num>
  <w:num w:numId="3" w16cid:durableId="1414277021">
    <w:abstractNumId w:val="1"/>
  </w:num>
  <w:num w:numId="4" w16cid:durableId="1184056003">
    <w:abstractNumId w:val="4"/>
  </w:num>
  <w:num w:numId="5" w16cid:durableId="16014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37"/>
    <w:rsid w:val="000857E2"/>
    <w:rsid w:val="00141EAD"/>
    <w:rsid w:val="00211D64"/>
    <w:rsid w:val="0025262F"/>
    <w:rsid w:val="002A46C2"/>
    <w:rsid w:val="00362FBA"/>
    <w:rsid w:val="00397498"/>
    <w:rsid w:val="003B0E03"/>
    <w:rsid w:val="00475A4A"/>
    <w:rsid w:val="004938E4"/>
    <w:rsid w:val="004A479C"/>
    <w:rsid w:val="004A75D0"/>
    <w:rsid w:val="004C0CAF"/>
    <w:rsid w:val="004E1353"/>
    <w:rsid w:val="00614612"/>
    <w:rsid w:val="006206B1"/>
    <w:rsid w:val="00635373"/>
    <w:rsid w:val="008D1399"/>
    <w:rsid w:val="00964E22"/>
    <w:rsid w:val="00A17353"/>
    <w:rsid w:val="00B66DA0"/>
    <w:rsid w:val="00BA4312"/>
    <w:rsid w:val="00BC4A84"/>
    <w:rsid w:val="00C333C3"/>
    <w:rsid w:val="00C57183"/>
    <w:rsid w:val="00E867B3"/>
    <w:rsid w:val="00F00F2F"/>
    <w:rsid w:val="00F40E8C"/>
    <w:rsid w:val="00F72437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46AA"/>
  <w15:chartTrackingRefBased/>
  <w15:docId w15:val="{519F0949-11BB-4353-8DD9-097A330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4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4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4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4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4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4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43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F7243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7243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7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7243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72437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"/>
    <w:locked/>
    <w:rsid w:val="000857E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8">
    <w:name w:val="Абзац списка Знак"/>
    <w:link w:val="a7"/>
    <w:locked/>
    <w:rsid w:val="0008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 Zhussupova</dc:creator>
  <cp:keywords/>
  <dc:description/>
  <cp:lastModifiedBy>Zhanat Zhussupova</cp:lastModifiedBy>
  <cp:revision>21</cp:revision>
  <dcterms:created xsi:type="dcterms:W3CDTF">2025-11-17T09:48:00Z</dcterms:created>
  <dcterms:modified xsi:type="dcterms:W3CDTF">2025-11-26T09:05:00Z</dcterms:modified>
</cp:coreProperties>
</file>